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39" w:type="dxa"/>
        <w:tblInd w:w="108" w:type="dxa"/>
        <w:tblLayout w:type="fixed"/>
        <w:tblLook w:val="04A0" w:firstRow="1" w:lastRow="0" w:firstColumn="1" w:lastColumn="0" w:noHBand="0" w:noVBand="1"/>
      </w:tblPr>
      <w:tblGrid>
        <w:gridCol w:w="1135"/>
        <w:gridCol w:w="8504"/>
      </w:tblGrid>
      <w:tr w:rsidR="00DF7879" w:rsidRPr="00DC1FB3" w14:paraId="3A360409" w14:textId="77777777" w:rsidTr="00F141B0">
        <w:trPr>
          <w:trHeight w:val="726"/>
        </w:trPr>
        <w:tc>
          <w:tcPr>
            <w:tcW w:w="1135" w:type="dxa"/>
          </w:tcPr>
          <w:p w14:paraId="5FA286ED" w14:textId="77777777" w:rsidR="00DF7879" w:rsidRPr="00DC1FB3" w:rsidRDefault="00DF7879" w:rsidP="004A4651">
            <w:pPr>
              <w:ind w:left="-107" w:right="-105"/>
              <w:rPr>
                <w:b/>
              </w:rPr>
            </w:pPr>
            <w:bookmarkStart w:id="0" w:name="_Hlk133997775"/>
            <w:bookmarkStart w:id="1" w:name="_Hlk133998011"/>
            <w:permStart w:id="1930909234" w:edGrp="everyone"/>
            <w:r w:rsidRPr="00DC1FB3">
              <w:rPr>
                <w:b/>
              </w:rPr>
              <w:t xml:space="preserve">OGGETTO: </w:t>
            </w:r>
          </w:p>
        </w:tc>
        <w:tc>
          <w:tcPr>
            <w:tcW w:w="8504" w:type="dxa"/>
          </w:tcPr>
          <w:p w14:paraId="791F20B0" w14:textId="77777777" w:rsidR="00DF7879" w:rsidRPr="00DA4CDF" w:rsidRDefault="00DA4CDF" w:rsidP="007451D5">
            <w:pPr>
              <w:spacing w:after="0"/>
              <w:ind w:right="-108"/>
              <w:jc w:val="both"/>
              <w:rPr>
                <w:b/>
              </w:rPr>
            </w:pPr>
            <w:r>
              <w:rPr>
                <w:b/>
              </w:rPr>
              <w:t>A</w:t>
            </w:r>
            <w:r w:rsidRPr="00DA4CDF">
              <w:rPr>
                <w:b/>
              </w:rPr>
              <w:t xml:space="preserve">vviso di indizione gara, procedura </w:t>
            </w:r>
            <w:r w:rsidR="00510067">
              <w:rPr>
                <w:b/>
              </w:rPr>
              <w:t xml:space="preserve">aperta sopra soglia comunitaria per l’affidamento </w:t>
            </w:r>
            <w:r w:rsidRPr="00DA4CDF">
              <w:rPr>
                <w:b/>
              </w:rPr>
              <w:t>con il criterio dell’offerta economicamente più vantaggiosa, del servizio di rimozione veicoli e/o apposizione bloccaruote sul territorio Comunale di Firenze periodo 2024 -</w:t>
            </w:r>
            <w:r w:rsidR="00510067">
              <w:rPr>
                <w:b/>
              </w:rPr>
              <w:t xml:space="preserve"> </w:t>
            </w:r>
            <w:r w:rsidRPr="00DA4CDF">
              <w:rPr>
                <w:b/>
              </w:rPr>
              <w:t>202</w:t>
            </w:r>
            <w:r w:rsidR="00F25ED0">
              <w:rPr>
                <w:b/>
              </w:rPr>
              <w:t>5</w:t>
            </w:r>
            <w:r w:rsidR="0013737D">
              <w:rPr>
                <w:b/>
              </w:rPr>
              <w:t xml:space="preserve"> con possibilità di proroga fino al </w:t>
            </w:r>
            <w:r w:rsidR="00510067">
              <w:rPr>
                <w:b/>
              </w:rPr>
              <w:t>05</w:t>
            </w:r>
            <w:r w:rsidR="0013737D">
              <w:rPr>
                <w:b/>
              </w:rPr>
              <w:t>.0</w:t>
            </w:r>
            <w:r w:rsidR="00510067">
              <w:rPr>
                <w:b/>
              </w:rPr>
              <w:t>3</w:t>
            </w:r>
            <w:r w:rsidR="0013737D">
              <w:rPr>
                <w:b/>
              </w:rPr>
              <w:t>.202</w:t>
            </w:r>
            <w:r w:rsidR="00510067">
              <w:rPr>
                <w:b/>
              </w:rPr>
              <w:t>6</w:t>
            </w:r>
            <w:r w:rsidRPr="00DA4CDF">
              <w:rPr>
                <w:b/>
              </w:rPr>
              <w:t xml:space="preserve">. </w:t>
            </w:r>
          </w:p>
        </w:tc>
      </w:tr>
    </w:tbl>
    <w:p w14:paraId="4545B01A" w14:textId="77777777" w:rsidR="00DF7879" w:rsidRPr="00DC1FB3" w:rsidRDefault="00DF7879" w:rsidP="00DF7879">
      <w:pPr>
        <w:pStyle w:val="INFRA"/>
        <w:spacing w:line="360" w:lineRule="atLeast"/>
        <w:ind w:left="426" w:right="424" w:firstLine="0"/>
        <w:jc w:val="center"/>
        <w:rPr>
          <w:rFonts w:ascii="Arial" w:hAnsi="Arial" w:cs="Arial"/>
          <w:b/>
        </w:rPr>
      </w:pPr>
    </w:p>
    <w:p w14:paraId="1D819F54" w14:textId="77777777" w:rsidR="00DF7879" w:rsidRPr="00DC1FB3" w:rsidRDefault="007451D5" w:rsidP="00DC1FB3">
      <w:pPr>
        <w:pStyle w:val="INFRA"/>
        <w:spacing w:line="360" w:lineRule="atLeast"/>
        <w:ind w:right="-2" w:firstLine="0"/>
        <w:jc w:val="center"/>
        <w:rPr>
          <w:rFonts w:ascii="Arial" w:hAnsi="Arial" w:cs="Arial"/>
          <w:i/>
          <w:iCs/>
        </w:rPr>
      </w:pPr>
      <w:r>
        <w:rPr>
          <w:rFonts w:ascii="Arial" w:hAnsi="Arial" w:cs="Arial"/>
          <w:b/>
        </w:rPr>
        <w:t xml:space="preserve">DECISIONE A CONTRARRE EX ART. 17, </w:t>
      </w:r>
      <w:r w:rsidR="004914CD">
        <w:rPr>
          <w:rFonts w:ascii="Arial" w:hAnsi="Arial" w:cs="Arial"/>
          <w:b/>
        </w:rPr>
        <w:t xml:space="preserve">1 </w:t>
      </w:r>
      <w:r>
        <w:rPr>
          <w:rFonts w:ascii="Arial" w:hAnsi="Arial" w:cs="Arial"/>
          <w:b/>
        </w:rPr>
        <w:t>COMMA</w:t>
      </w:r>
      <w:r w:rsidR="00E46976">
        <w:rPr>
          <w:rFonts w:ascii="Arial" w:hAnsi="Arial" w:cs="Arial"/>
          <w:b/>
        </w:rPr>
        <w:t xml:space="preserve"> del</w:t>
      </w:r>
      <w:r>
        <w:rPr>
          <w:rFonts w:ascii="Arial" w:hAnsi="Arial" w:cs="Arial"/>
          <w:b/>
        </w:rPr>
        <w:t xml:space="preserve"> D.LGS. 36/2023</w:t>
      </w:r>
    </w:p>
    <w:p w14:paraId="10CA10BE" w14:textId="77777777" w:rsidR="00DF7879" w:rsidRPr="00DC1FB3" w:rsidRDefault="00DF7879" w:rsidP="00DF7879">
      <w:pPr>
        <w:spacing w:after="0" w:line="360" w:lineRule="exact"/>
        <w:ind w:left="426" w:right="424"/>
        <w:jc w:val="center"/>
        <w:rPr>
          <w:b/>
        </w:rPr>
      </w:pPr>
    </w:p>
    <w:p w14:paraId="32F0F77B" w14:textId="4579E1B2" w:rsidR="00DF7879" w:rsidRPr="00DC1FB3" w:rsidRDefault="00DF7879" w:rsidP="00DF7879">
      <w:pPr>
        <w:spacing w:after="0" w:line="360" w:lineRule="exact"/>
        <w:ind w:left="426" w:right="424"/>
        <w:jc w:val="center"/>
      </w:pPr>
      <w:r w:rsidRPr="00DC1FB3">
        <w:t xml:space="preserve">(prot. n.  </w:t>
      </w:r>
      <w:r w:rsidR="00BE6271">
        <w:t>48</w:t>
      </w:r>
      <w:r w:rsidRPr="00DC1FB3">
        <w:t xml:space="preserve"> del </w:t>
      </w:r>
      <w:r w:rsidR="00BE6271">
        <w:t>06.05.2024</w:t>
      </w:r>
      <w:r w:rsidRPr="00DC1FB3">
        <w:t>)</w:t>
      </w:r>
    </w:p>
    <w:p w14:paraId="6152F4D6" w14:textId="77777777" w:rsidR="00DF7879" w:rsidRDefault="00DF7879" w:rsidP="00DF7879">
      <w:pPr>
        <w:spacing w:after="0" w:line="360" w:lineRule="exact"/>
        <w:ind w:left="426" w:right="424"/>
        <w:jc w:val="center"/>
      </w:pPr>
    </w:p>
    <w:p w14:paraId="468796B3" w14:textId="7E1C72E1" w:rsidR="00436977" w:rsidRDefault="00436977" w:rsidP="00436977">
      <w:pPr>
        <w:spacing w:after="0" w:line="480" w:lineRule="auto"/>
        <w:ind w:left="426" w:right="424"/>
        <w:jc w:val="center"/>
      </w:pPr>
      <w:r>
        <w:t>CIG</w:t>
      </w:r>
      <w:r w:rsidRPr="00DC1FB3">
        <w:t>:</w:t>
      </w:r>
      <w:r>
        <w:t xml:space="preserve"> </w:t>
      </w:r>
      <w:r w:rsidR="00BE6271">
        <w:t>B18A7012F9</w:t>
      </w:r>
    </w:p>
    <w:p w14:paraId="5AAD2C83" w14:textId="77777777" w:rsidR="00436977" w:rsidRPr="009F3699" w:rsidRDefault="00436977" w:rsidP="00436977">
      <w:pPr>
        <w:spacing w:after="0" w:line="480" w:lineRule="auto"/>
        <w:ind w:left="426" w:right="424"/>
        <w:jc w:val="center"/>
      </w:pPr>
      <w:r w:rsidRPr="009F3699">
        <w:t>CUI:</w:t>
      </w:r>
      <w:r w:rsidR="00C42A15" w:rsidRPr="009F3699">
        <w:t xml:space="preserve"> S05087650486202300010</w:t>
      </w:r>
    </w:p>
    <w:p w14:paraId="4091957A" w14:textId="77777777" w:rsidR="00DF7879" w:rsidRPr="00DC1FB3" w:rsidRDefault="00DF7879" w:rsidP="00F74D8D">
      <w:pPr>
        <w:pStyle w:val="INFRA"/>
        <w:tabs>
          <w:tab w:val="left" w:pos="426"/>
        </w:tabs>
        <w:spacing w:line="360" w:lineRule="atLeast"/>
        <w:ind w:left="426" w:right="424"/>
        <w:jc w:val="center"/>
        <w:rPr>
          <w:rFonts w:ascii="Arial" w:hAnsi="Arial" w:cs="Arial"/>
          <w:b/>
        </w:rPr>
      </w:pPr>
      <w:r w:rsidRPr="00DC1FB3">
        <w:rPr>
          <w:rFonts w:ascii="Arial" w:hAnsi="Arial" w:cs="Arial"/>
          <w:b/>
        </w:rPr>
        <w:t>IL DIRETTORE GENERALE</w:t>
      </w:r>
    </w:p>
    <w:p w14:paraId="2C2034C6" w14:textId="77777777" w:rsidR="00DF7879" w:rsidRPr="00DC1FB3" w:rsidRDefault="00DF7879" w:rsidP="00E60CDA">
      <w:pPr>
        <w:pStyle w:val="INFRA"/>
        <w:spacing w:line="360" w:lineRule="atLeast"/>
        <w:ind w:right="424" w:firstLine="0"/>
        <w:rPr>
          <w:rFonts w:ascii="Arial" w:hAnsi="Arial" w:cs="Arial"/>
        </w:rPr>
      </w:pPr>
    </w:p>
    <w:p w14:paraId="6A956665" w14:textId="77777777" w:rsidR="00DF7879" w:rsidRPr="00DC1FB3" w:rsidRDefault="00DF7879" w:rsidP="00DC1FB3">
      <w:pPr>
        <w:pStyle w:val="INFRA"/>
        <w:spacing w:after="240" w:line="360" w:lineRule="atLeast"/>
        <w:ind w:right="424" w:firstLine="0"/>
        <w:rPr>
          <w:rFonts w:ascii="Arial" w:hAnsi="Arial" w:cs="Arial"/>
          <w:b/>
        </w:rPr>
      </w:pPr>
      <w:r w:rsidRPr="00DC1FB3">
        <w:rPr>
          <w:rFonts w:ascii="Arial" w:hAnsi="Arial" w:cs="Arial"/>
          <w:b/>
        </w:rPr>
        <w:t xml:space="preserve">DECISIONE </w:t>
      </w:r>
    </w:p>
    <w:p w14:paraId="00862210" w14:textId="77777777" w:rsidR="00DA4CDF" w:rsidRPr="003F1CFA" w:rsidRDefault="00DA4CDF" w:rsidP="00DA4CDF">
      <w:pPr>
        <w:numPr>
          <w:ilvl w:val="0"/>
          <w:numId w:val="11"/>
        </w:numPr>
        <w:spacing w:after="0" w:line="480" w:lineRule="auto"/>
        <w:ind w:left="357" w:hanging="357"/>
        <w:jc w:val="both"/>
        <w:rPr>
          <w:rFonts w:eastAsia="Times New Roman"/>
          <w:lang w:eastAsia="ar-SA"/>
        </w:rPr>
      </w:pPr>
      <w:r w:rsidRPr="00DA4CDF">
        <w:rPr>
          <w:rFonts w:eastAsia="Times New Roman"/>
          <w:color w:val="000000"/>
          <w:lang w:eastAsia="ar-SA"/>
        </w:rPr>
        <w:t xml:space="preserve">Autorizza l’indizione di una gara, a mezzo di procedura </w:t>
      </w:r>
      <w:r w:rsidR="00510067">
        <w:rPr>
          <w:rFonts w:eastAsia="Times New Roman"/>
          <w:color w:val="000000"/>
          <w:lang w:eastAsia="ar-SA"/>
        </w:rPr>
        <w:t>aperta sopra soglia comunitaria, ai sensi dell’art. 71 del</w:t>
      </w:r>
      <w:r w:rsidRPr="00DA4CDF">
        <w:rPr>
          <w:rFonts w:eastAsia="Times New Roman"/>
          <w:color w:val="000000"/>
          <w:lang w:eastAsia="ar-SA"/>
        </w:rPr>
        <w:t xml:space="preserve"> D.lgs 36/2023</w:t>
      </w:r>
      <w:r w:rsidR="009C61E8">
        <w:rPr>
          <w:rFonts w:eastAsia="Times New Roman"/>
          <w:color w:val="000000"/>
          <w:lang w:eastAsia="ar-SA"/>
        </w:rPr>
        <w:t>,</w:t>
      </w:r>
      <w:r w:rsidRPr="00DA4CDF">
        <w:rPr>
          <w:rFonts w:eastAsia="Times New Roman"/>
          <w:color w:val="000000"/>
          <w:lang w:eastAsia="ar-SA"/>
        </w:rPr>
        <w:t xml:space="preserve"> per la </w:t>
      </w:r>
      <w:r w:rsidRPr="003F1CFA">
        <w:rPr>
          <w:rFonts w:eastAsia="Times New Roman"/>
          <w:lang w:eastAsia="ar-SA"/>
        </w:rPr>
        <w:t xml:space="preserve">stipula di un accordo quadro per i servizi di rimozione forzata e/o apposizione bloccaruote sul territorio comunale di Firenze, per il periodo di </w:t>
      </w:r>
      <w:r w:rsidR="000D0EEA">
        <w:rPr>
          <w:rFonts w:eastAsia="Times New Roman"/>
          <w:lang w:eastAsia="ar-SA"/>
        </w:rPr>
        <w:t xml:space="preserve">12 </w:t>
      </w:r>
      <w:r w:rsidRPr="003F1CFA">
        <w:rPr>
          <w:rFonts w:eastAsia="Times New Roman"/>
          <w:lang w:eastAsia="ar-SA"/>
        </w:rPr>
        <w:t xml:space="preserve">mesi con possibilità di proroga </w:t>
      </w:r>
      <w:r w:rsidR="001C28B8" w:rsidRPr="003F1CFA">
        <w:rPr>
          <w:rFonts w:eastAsia="Times New Roman"/>
          <w:lang w:eastAsia="ar-SA"/>
        </w:rPr>
        <w:t xml:space="preserve">fino al </w:t>
      </w:r>
      <w:r w:rsidR="00510067">
        <w:rPr>
          <w:rFonts w:eastAsia="Times New Roman"/>
          <w:lang w:eastAsia="ar-SA"/>
        </w:rPr>
        <w:t>05</w:t>
      </w:r>
      <w:r w:rsidR="001C28B8" w:rsidRPr="003F1CFA">
        <w:rPr>
          <w:rFonts w:eastAsia="Times New Roman"/>
          <w:lang w:eastAsia="ar-SA"/>
        </w:rPr>
        <w:t>.</w:t>
      </w:r>
      <w:r w:rsidR="00ED3429">
        <w:rPr>
          <w:rFonts w:eastAsia="Times New Roman"/>
          <w:lang w:eastAsia="ar-SA"/>
        </w:rPr>
        <w:t>0</w:t>
      </w:r>
      <w:r w:rsidR="00510067">
        <w:rPr>
          <w:rFonts w:eastAsia="Times New Roman"/>
          <w:lang w:eastAsia="ar-SA"/>
        </w:rPr>
        <w:t>3</w:t>
      </w:r>
      <w:r w:rsidR="001C28B8" w:rsidRPr="003F1CFA">
        <w:rPr>
          <w:rFonts w:eastAsia="Times New Roman"/>
          <w:lang w:eastAsia="ar-SA"/>
        </w:rPr>
        <w:t>.202</w:t>
      </w:r>
      <w:r w:rsidR="000D0EEA">
        <w:rPr>
          <w:rFonts w:eastAsia="Times New Roman"/>
          <w:lang w:eastAsia="ar-SA"/>
        </w:rPr>
        <w:t>6</w:t>
      </w:r>
      <w:r w:rsidR="00510067">
        <w:rPr>
          <w:rFonts w:eastAsia="Times New Roman"/>
          <w:lang w:eastAsia="ar-SA"/>
        </w:rPr>
        <w:t xml:space="preserve"> </w:t>
      </w:r>
      <w:r w:rsidRPr="003F1CFA">
        <w:rPr>
          <w:rFonts w:eastAsia="Times New Roman"/>
          <w:lang w:eastAsia="ar-SA"/>
        </w:rPr>
        <w:t xml:space="preserve">nei limiti di € </w:t>
      </w:r>
      <w:r w:rsidR="001F5601">
        <w:rPr>
          <w:rFonts w:eastAsia="Times New Roman"/>
          <w:lang w:eastAsia="ar-SA"/>
        </w:rPr>
        <w:t>2.31</w:t>
      </w:r>
      <w:r w:rsidR="008E6972">
        <w:rPr>
          <w:rFonts w:eastAsia="Times New Roman"/>
          <w:lang w:eastAsia="ar-SA"/>
        </w:rPr>
        <w:t>8.474,20</w:t>
      </w:r>
      <w:r w:rsidR="001F5601">
        <w:rPr>
          <w:rFonts w:eastAsia="Times New Roman"/>
          <w:lang w:eastAsia="ar-SA"/>
        </w:rPr>
        <w:t xml:space="preserve"> </w:t>
      </w:r>
      <w:r w:rsidRPr="003F1CFA">
        <w:rPr>
          <w:rFonts w:eastAsia="Times New Roman"/>
          <w:lang w:eastAsia="ar-SA"/>
        </w:rPr>
        <w:t xml:space="preserve">oltre Iva di cui € </w:t>
      </w:r>
      <w:r w:rsidR="00747147">
        <w:rPr>
          <w:rFonts w:eastAsia="Times New Roman"/>
          <w:lang w:eastAsia="ar-SA"/>
        </w:rPr>
        <w:t xml:space="preserve">1.360,00 </w:t>
      </w:r>
      <w:r w:rsidRPr="003F1CFA">
        <w:rPr>
          <w:rFonts w:eastAsia="Times New Roman"/>
          <w:lang w:eastAsia="ar-SA"/>
        </w:rPr>
        <w:t xml:space="preserve">per </w:t>
      </w:r>
      <w:r w:rsidR="001C28B8" w:rsidRPr="003F1CFA">
        <w:rPr>
          <w:rFonts w:eastAsia="Times New Roman"/>
          <w:lang w:eastAsia="ar-SA"/>
        </w:rPr>
        <w:t>costi</w:t>
      </w:r>
      <w:r w:rsidRPr="003F1CFA">
        <w:rPr>
          <w:rFonts w:eastAsia="Times New Roman"/>
          <w:lang w:eastAsia="ar-SA"/>
        </w:rPr>
        <w:t xml:space="preserve"> della sicurezza non soggetti a ribasso;</w:t>
      </w:r>
    </w:p>
    <w:p w14:paraId="34D56C79" w14:textId="77777777" w:rsidR="00B701A6" w:rsidRPr="00754E91" w:rsidRDefault="00510067" w:rsidP="006E01FD">
      <w:pPr>
        <w:numPr>
          <w:ilvl w:val="0"/>
          <w:numId w:val="11"/>
        </w:numPr>
        <w:spacing w:after="0" w:line="480" w:lineRule="auto"/>
        <w:ind w:left="357" w:hanging="357"/>
        <w:jc w:val="both"/>
        <w:rPr>
          <w:rFonts w:eastAsia="Times New Roman"/>
          <w:lang w:eastAsia="ar-SA"/>
        </w:rPr>
      </w:pPr>
      <w:r w:rsidRPr="003F1CFA">
        <w:rPr>
          <w:rFonts w:eastAsia="Times New Roman"/>
          <w:lang w:eastAsia="ar-SA"/>
        </w:rPr>
        <w:t>Individua, nel novero delle procedure di scelta del contraente, di affidare mediante procedura aperta - ai sensi dell’art. 71 D.Lgs 36/2023, come deliberato dal Consiglio di Amministrazione in data 26/01/2023 che ha approvato il piano biennale dei servizi e forniture, aggiornato con verbale n. 208 del 30/10/2023</w:t>
      </w:r>
      <w:r w:rsidRPr="00754E91">
        <w:rPr>
          <w:rFonts w:eastAsia="Times New Roman"/>
          <w:lang w:eastAsia="ar-SA"/>
        </w:rPr>
        <w:t xml:space="preserve"> - il servizio in oggetto; la procedura sarà aggiudicata ai sensi dell’art. 108 D.Lgs. 36/2023 con il criterio dell’offerta economicamente più vantaggiosa;</w:t>
      </w:r>
    </w:p>
    <w:p w14:paraId="7AAF1B52" w14:textId="77777777" w:rsidR="001158BC" w:rsidRPr="003F1CFA" w:rsidRDefault="00345CD5" w:rsidP="006E01FD">
      <w:pPr>
        <w:numPr>
          <w:ilvl w:val="0"/>
          <w:numId w:val="11"/>
        </w:numPr>
        <w:spacing w:after="0" w:line="480" w:lineRule="auto"/>
        <w:ind w:left="357" w:hanging="357"/>
        <w:jc w:val="both"/>
        <w:rPr>
          <w:rFonts w:eastAsia="Times New Roman"/>
          <w:lang w:eastAsia="ar-SA"/>
        </w:rPr>
      </w:pPr>
      <w:r>
        <w:rPr>
          <w:rFonts w:eastAsia="Times New Roman"/>
          <w:color w:val="000000"/>
          <w:lang w:eastAsia="ar-SA"/>
        </w:rPr>
        <w:t>D</w:t>
      </w:r>
      <w:r w:rsidRPr="00345CD5">
        <w:rPr>
          <w:rFonts w:eastAsia="Times New Roman"/>
          <w:color w:val="000000"/>
          <w:lang w:eastAsia="ar-SA"/>
        </w:rPr>
        <w:t xml:space="preserve">ispone che il pagamento verrà effettuato secondo quanto previsto dall’art. 6 dello schema di contratto </w:t>
      </w:r>
      <w:r w:rsidRPr="003F1CFA">
        <w:rPr>
          <w:rFonts w:eastAsia="Times New Roman"/>
          <w:lang w:eastAsia="ar-SA"/>
        </w:rPr>
        <w:t>accordo quadro;</w:t>
      </w:r>
    </w:p>
    <w:p w14:paraId="2AB81B6E" w14:textId="77777777" w:rsidR="00B43F10" w:rsidRPr="003F1CFA" w:rsidRDefault="001F5601" w:rsidP="00B43F10">
      <w:pPr>
        <w:numPr>
          <w:ilvl w:val="0"/>
          <w:numId w:val="11"/>
        </w:numPr>
        <w:spacing w:after="0" w:line="480" w:lineRule="auto"/>
        <w:jc w:val="both"/>
        <w:rPr>
          <w:rFonts w:eastAsia="Times New Roman"/>
          <w:lang w:eastAsia="ar-SA"/>
        </w:rPr>
      </w:pPr>
      <w:r>
        <w:rPr>
          <w:rFonts w:eastAsia="Times New Roman"/>
          <w:lang w:eastAsia="ar-SA"/>
        </w:rPr>
        <w:t>Prende atto ed accetta la n</w:t>
      </w:r>
      <w:r w:rsidR="00B10E71" w:rsidRPr="00B10E71">
        <w:rPr>
          <w:rFonts w:eastAsia="Times New Roman"/>
          <w:lang w:eastAsia="ar-SA"/>
        </w:rPr>
        <w:t>omina</w:t>
      </w:r>
      <w:r>
        <w:rPr>
          <w:rFonts w:eastAsia="Times New Roman"/>
          <w:lang w:eastAsia="ar-SA"/>
        </w:rPr>
        <w:t xml:space="preserve"> effettuata da CDA con </w:t>
      </w:r>
      <w:r w:rsidRPr="001F5601">
        <w:rPr>
          <w:rFonts w:eastAsia="Times New Roman"/>
          <w:lang w:eastAsia="ar-SA"/>
        </w:rPr>
        <w:t>d</w:t>
      </w:r>
      <w:r w:rsidR="00B10E71" w:rsidRPr="001F5601">
        <w:rPr>
          <w:rFonts w:eastAsia="Times New Roman"/>
          <w:lang w:eastAsia="ar-SA"/>
        </w:rPr>
        <w:t xml:space="preserve">elibera </w:t>
      </w:r>
      <w:r w:rsidR="006229ED">
        <w:rPr>
          <w:rFonts w:eastAsia="Times New Roman"/>
          <w:lang w:eastAsia="ar-SA"/>
        </w:rPr>
        <w:t>n. 218</w:t>
      </w:r>
      <w:r w:rsidR="00B10E71" w:rsidRPr="001F5601">
        <w:rPr>
          <w:rFonts w:eastAsia="Times New Roman"/>
          <w:lang w:eastAsia="ar-SA"/>
        </w:rPr>
        <w:t xml:space="preserve"> del </w:t>
      </w:r>
      <w:r w:rsidRPr="001F5601">
        <w:rPr>
          <w:rFonts w:eastAsia="Times New Roman"/>
          <w:lang w:eastAsia="ar-SA"/>
        </w:rPr>
        <w:t>3 maggio</w:t>
      </w:r>
      <w:r w:rsidR="00B10E71" w:rsidRPr="001F5601">
        <w:rPr>
          <w:rFonts w:eastAsia="Times New Roman"/>
          <w:lang w:eastAsia="ar-SA"/>
        </w:rPr>
        <w:t xml:space="preserve"> 202</w:t>
      </w:r>
      <w:r w:rsidRPr="001F5601">
        <w:rPr>
          <w:rFonts w:eastAsia="Times New Roman"/>
          <w:lang w:eastAsia="ar-SA"/>
        </w:rPr>
        <w:t>4</w:t>
      </w:r>
      <w:r w:rsidR="00B10E71" w:rsidRPr="00B10E71">
        <w:rPr>
          <w:rFonts w:eastAsia="Times New Roman"/>
          <w:lang w:eastAsia="ar-SA"/>
        </w:rPr>
        <w:t>, quale Responsabile Unico del Progetto (RUP), ex art. 15 del D.lgs. 36/2023</w:t>
      </w:r>
      <w:r w:rsidR="00CF0310" w:rsidRPr="003F1CFA">
        <w:rPr>
          <w:rFonts w:eastAsia="Times New Roman"/>
          <w:lang w:eastAsia="ar-SA"/>
        </w:rPr>
        <w:t>;</w:t>
      </w:r>
      <w:r w:rsidR="00B43F10" w:rsidRPr="003F1CFA">
        <w:rPr>
          <w:rFonts w:eastAsia="Times New Roman"/>
          <w:lang w:eastAsia="ar-SA"/>
        </w:rPr>
        <w:t xml:space="preserve"> </w:t>
      </w:r>
    </w:p>
    <w:p w14:paraId="740105C7" w14:textId="77777777" w:rsidR="005A383C" w:rsidRPr="005A383C" w:rsidRDefault="005A383C" w:rsidP="005A383C">
      <w:pPr>
        <w:pStyle w:val="INFRA"/>
        <w:numPr>
          <w:ilvl w:val="0"/>
          <w:numId w:val="11"/>
        </w:numPr>
        <w:spacing w:line="360" w:lineRule="auto"/>
        <w:ind w:right="-1"/>
        <w:rPr>
          <w:rFonts w:ascii="Arial" w:hAnsi="Arial" w:cs="Arial"/>
        </w:rPr>
      </w:pPr>
      <w:r w:rsidRPr="005A383C">
        <w:rPr>
          <w:rFonts w:ascii="Arial" w:hAnsi="Arial" w:cs="Arial"/>
        </w:rPr>
        <w:t>Nomina come Direttore dell’Esecuzione del contratto il Geom. Maurizio Caprio.</w:t>
      </w:r>
    </w:p>
    <w:p w14:paraId="664793AF" w14:textId="77777777" w:rsidR="005A383C" w:rsidRDefault="005A383C" w:rsidP="005A383C">
      <w:pPr>
        <w:spacing w:after="0" w:line="480" w:lineRule="auto"/>
        <w:ind w:left="360"/>
        <w:jc w:val="both"/>
        <w:rPr>
          <w:rFonts w:eastAsia="Times New Roman"/>
          <w:color w:val="000000"/>
          <w:lang w:eastAsia="ar-SA"/>
        </w:rPr>
      </w:pPr>
    </w:p>
    <w:p w14:paraId="62F98C18" w14:textId="77777777" w:rsidR="009A3AFA" w:rsidRPr="00322CA6" w:rsidRDefault="009A3AFA" w:rsidP="006E01FD">
      <w:pPr>
        <w:spacing w:after="0" w:line="480" w:lineRule="auto"/>
        <w:jc w:val="both"/>
      </w:pPr>
      <w:r w:rsidRPr="00322CA6">
        <w:t>____________________________________________________________________________________</w:t>
      </w:r>
      <w:r w:rsidR="006E01FD">
        <w:t>__</w:t>
      </w:r>
    </w:p>
    <w:p w14:paraId="1A8067A9" w14:textId="77777777" w:rsidR="00DF7879" w:rsidRDefault="00DF7879" w:rsidP="00E60CDA">
      <w:pPr>
        <w:pStyle w:val="INFRA"/>
        <w:spacing w:before="120" w:after="240" w:line="360" w:lineRule="atLeast"/>
        <w:ind w:right="424" w:firstLine="0"/>
        <w:rPr>
          <w:rFonts w:ascii="Arial" w:hAnsi="Arial" w:cs="Arial"/>
          <w:b/>
        </w:rPr>
      </w:pPr>
      <w:r w:rsidRPr="00DC1FB3">
        <w:rPr>
          <w:rFonts w:ascii="Arial" w:hAnsi="Arial" w:cs="Arial"/>
          <w:b/>
        </w:rPr>
        <w:lastRenderedPageBreak/>
        <w:t xml:space="preserve">MOTIVAZIONI </w:t>
      </w:r>
    </w:p>
    <w:p w14:paraId="4B158A4C" w14:textId="77777777" w:rsidR="00464166" w:rsidRDefault="005A383C" w:rsidP="005A383C">
      <w:pPr>
        <w:spacing w:after="0" w:line="480" w:lineRule="auto"/>
        <w:jc w:val="both"/>
        <w:rPr>
          <w:rFonts w:eastAsia="Times New Roman"/>
          <w:color w:val="000000"/>
          <w:lang w:eastAsia="ar-SA"/>
        </w:rPr>
      </w:pPr>
      <w:r w:rsidRPr="005A383C">
        <w:rPr>
          <w:rFonts w:eastAsia="Times New Roman"/>
          <w:color w:val="000000"/>
          <w:lang w:eastAsia="ar-SA"/>
        </w:rPr>
        <w:t>La Servizi alla Strada S.p.A. ha in affidamento d</w:t>
      </w:r>
      <w:r w:rsidR="00464166">
        <w:rPr>
          <w:rFonts w:eastAsia="Times New Roman"/>
          <w:color w:val="000000"/>
          <w:lang w:eastAsia="ar-SA"/>
        </w:rPr>
        <w:t>a</w:t>
      </w:r>
      <w:r w:rsidRPr="005A383C">
        <w:rPr>
          <w:rFonts w:eastAsia="Times New Roman"/>
          <w:color w:val="000000"/>
          <w:lang w:eastAsia="ar-SA"/>
        </w:rPr>
        <w:t xml:space="preserve">l Comune di Firenze </w:t>
      </w:r>
      <w:r w:rsidR="009C61E8">
        <w:rPr>
          <w:rFonts w:eastAsia="Times New Roman"/>
          <w:color w:val="000000"/>
          <w:lang w:eastAsia="ar-SA"/>
        </w:rPr>
        <w:t>il servizio di</w:t>
      </w:r>
      <w:r w:rsidRPr="005A383C">
        <w:rPr>
          <w:rFonts w:eastAsia="Times New Roman"/>
          <w:color w:val="000000"/>
          <w:lang w:eastAsia="ar-SA"/>
        </w:rPr>
        <w:t xml:space="preserve"> rimozione dei veicoli</w:t>
      </w:r>
      <w:r w:rsidR="00464166">
        <w:rPr>
          <w:rFonts w:eastAsia="Times New Roman"/>
          <w:color w:val="000000"/>
          <w:lang w:eastAsia="ar-SA"/>
        </w:rPr>
        <w:t xml:space="preserve">, gestione depositeria e </w:t>
      </w:r>
      <w:r w:rsidRPr="005A383C">
        <w:rPr>
          <w:rFonts w:eastAsia="Times New Roman"/>
          <w:color w:val="000000"/>
          <w:lang w:eastAsia="ar-SA"/>
        </w:rPr>
        <w:t>apposizione dei bloccaruote nel territorio cittadino</w:t>
      </w:r>
      <w:r w:rsidR="00464166">
        <w:rPr>
          <w:rFonts w:eastAsia="Times New Roman"/>
          <w:color w:val="000000"/>
          <w:lang w:eastAsia="ar-SA"/>
        </w:rPr>
        <w:t>.</w:t>
      </w:r>
    </w:p>
    <w:p w14:paraId="14675F87" w14:textId="77777777" w:rsidR="005A383C" w:rsidRPr="005A383C" w:rsidRDefault="00464166" w:rsidP="005A383C">
      <w:pPr>
        <w:spacing w:after="0" w:line="480" w:lineRule="auto"/>
        <w:jc w:val="both"/>
        <w:rPr>
          <w:rFonts w:eastAsia="Times New Roman"/>
          <w:color w:val="000000"/>
          <w:lang w:eastAsia="ar-SA"/>
        </w:rPr>
      </w:pPr>
      <w:r>
        <w:rPr>
          <w:rFonts w:eastAsia="Times New Roman"/>
          <w:color w:val="000000"/>
          <w:lang w:eastAsia="ar-SA"/>
        </w:rPr>
        <w:t>Il rapporto tra le parti e regolato dal</w:t>
      </w:r>
      <w:r w:rsidR="005A383C" w:rsidRPr="005A383C">
        <w:rPr>
          <w:rFonts w:eastAsia="Times New Roman"/>
          <w:color w:val="000000"/>
          <w:lang w:eastAsia="ar-SA"/>
        </w:rPr>
        <w:t xml:space="preserve"> Contratto generale di servizio</w:t>
      </w:r>
      <w:r>
        <w:rPr>
          <w:rFonts w:eastAsia="Times New Roman"/>
          <w:color w:val="000000"/>
          <w:lang w:eastAsia="ar-SA"/>
        </w:rPr>
        <w:t>,</w:t>
      </w:r>
      <w:r w:rsidR="005A383C" w:rsidRPr="005A383C">
        <w:rPr>
          <w:rFonts w:eastAsia="Times New Roman"/>
          <w:color w:val="000000"/>
          <w:lang w:eastAsia="ar-SA"/>
        </w:rPr>
        <w:t xml:space="preserve"> stipulato tra Comune di Firenze e Sas ed approvato con delibera 68/62 del 07.03.2017</w:t>
      </w:r>
      <w:r>
        <w:rPr>
          <w:rFonts w:eastAsia="Times New Roman"/>
          <w:color w:val="000000"/>
          <w:lang w:eastAsia="ar-SA"/>
        </w:rPr>
        <w:t>,</w:t>
      </w:r>
      <w:r w:rsidR="005A383C" w:rsidRPr="005A383C">
        <w:rPr>
          <w:rFonts w:eastAsia="Times New Roman"/>
          <w:color w:val="000000"/>
          <w:lang w:eastAsia="ar-SA"/>
        </w:rPr>
        <w:t xml:space="preserve"> e </w:t>
      </w:r>
      <w:r>
        <w:rPr>
          <w:rFonts w:eastAsia="Times New Roman"/>
          <w:color w:val="000000"/>
          <w:lang w:eastAsia="ar-SA"/>
        </w:rPr>
        <w:t xml:space="preserve">il </w:t>
      </w:r>
      <w:r w:rsidR="005A383C" w:rsidRPr="005A383C">
        <w:rPr>
          <w:rFonts w:eastAsia="Times New Roman"/>
          <w:color w:val="000000"/>
          <w:lang w:eastAsia="ar-SA"/>
        </w:rPr>
        <w:t>relativo disciplinare tra Polizia municipale e Servizi alla Strada S</w:t>
      </w:r>
      <w:r w:rsidR="005A383C">
        <w:rPr>
          <w:rFonts w:eastAsia="Times New Roman"/>
          <w:color w:val="000000"/>
          <w:lang w:eastAsia="ar-SA"/>
        </w:rPr>
        <w:t>.</w:t>
      </w:r>
      <w:r w:rsidR="005A383C" w:rsidRPr="005A383C">
        <w:rPr>
          <w:rFonts w:eastAsia="Times New Roman"/>
          <w:color w:val="000000"/>
          <w:lang w:eastAsia="ar-SA"/>
        </w:rPr>
        <w:t>p</w:t>
      </w:r>
      <w:r w:rsidR="005A383C">
        <w:rPr>
          <w:rFonts w:eastAsia="Times New Roman"/>
          <w:color w:val="000000"/>
          <w:lang w:eastAsia="ar-SA"/>
        </w:rPr>
        <w:t>.</w:t>
      </w:r>
      <w:r w:rsidR="005A383C" w:rsidRPr="005A383C">
        <w:rPr>
          <w:rFonts w:eastAsia="Times New Roman"/>
          <w:color w:val="000000"/>
          <w:lang w:eastAsia="ar-SA"/>
        </w:rPr>
        <w:t>A</w:t>
      </w:r>
      <w:r w:rsidR="005A383C">
        <w:rPr>
          <w:rFonts w:eastAsia="Times New Roman"/>
          <w:color w:val="000000"/>
          <w:lang w:eastAsia="ar-SA"/>
        </w:rPr>
        <w:t>.</w:t>
      </w:r>
      <w:r w:rsidR="005A383C" w:rsidRPr="005A383C">
        <w:rPr>
          <w:rFonts w:eastAsia="Times New Roman"/>
          <w:color w:val="000000"/>
          <w:lang w:eastAsia="ar-SA"/>
        </w:rPr>
        <w:t xml:space="preserve"> approvato con Determina </w:t>
      </w:r>
      <w:r w:rsidR="00A71E26">
        <w:rPr>
          <w:rFonts w:eastAsia="Times New Roman"/>
          <w:color w:val="000000"/>
          <w:lang w:eastAsia="ar-SA"/>
        </w:rPr>
        <w:t>DD/2023/02559</w:t>
      </w:r>
      <w:r w:rsidR="005A383C" w:rsidRPr="005A383C">
        <w:rPr>
          <w:rFonts w:eastAsia="Times New Roman"/>
          <w:color w:val="000000"/>
          <w:lang w:eastAsia="ar-SA"/>
        </w:rPr>
        <w:t xml:space="preserve"> del </w:t>
      </w:r>
      <w:r w:rsidR="00A71E26">
        <w:rPr>
          <w:rFonts w:eastAsia="Times New Roman"/>
          <w:color w:val="000000"/>
          <w:lang w:eastAsia="ar-SA"/>
        </w:rPr>
        <w:t>03/</w:t>
      </w:r>
      <w:r w:rsidR="005A383C" w:rsidRPr="005A383C">
        <w:rPr>
          <w:rFonts w:eastAsia="Times New Roman"/>
          <w:color w:val="000000"/>
          <w:lang w:eastAsia="ar-SA"/>
        </w:rPr>
        <w:t>0</w:t>
      </w:r>
      <w:r w:rsidR="00A71E26">
        <w:rPr>
          <w:rFonts w:eastAsia="Times New Roman"/>
          <w:color w:val="000000"/>
          <w:lang w:eastAsia="ar-SA"/>
        </w:rPr>
        <w:t>4</w:t>
      </w:r>
      <w:r w:rsidR="005A383C" w:rsidRPr="005A383C">
        <w:rPr>
          <w:rFonts w:eastAsia="Times New Roman"/>
          <w:color w:val="000000"/>
          <w:lang w:eastAsia="ar-SA"/>
        </w:rPr>
        <w:t>/20</w:t>
      </w:r>
      <w:r w:rsidR="00A71E26">
        <w:rPr>
          <w:rFonts w:eastAsia="Times New Roman"/>
          <w:color w:val="000000"/>
          <w:lang w:eastAsia="ar-SA"/>
        </w:rPr>
        <w:t>23</w:t>
      </w:r>
      <w:r w:rsidR="005A383C" w:rsidRPr="005A383C">
        <w:rPr>
          <w:rFonts w:eastAsia="Times New Roman"/>
          <w:color w:val="000000"/>
          <w:lang w:eastAsia="ar-SA"/>
        </w:rPr>
        <w:t xml:space="preserve"> della Direzione Corpo di Polizia Municipale del Comune di Firenze</w:t>
      </w:r>
      <w:r>
        <w:rPr>
          <w:rFonts w:eastAsia="Times New Roman"/>
          <w:color w:val="000000"/>
          <w:lang w:eastAsia="ar-SA"/>
        </w:rPr>
        <w:t>.</w:t>
      </w:r>
      <w:r w:rsidR="005A383C" w:rsidRPr="005A383C">
        <w:rPr>
          <w:rFonts w:eastAsia="Times New Roman"/>
          <w:color w:val="000000"/>
          <w:lang w:eastAsia="ar-SA"/>
        </w:rPr>
        <w:t xml:space="preserve"> </w:t>
      </w:r>
      <w:r w:rsidR="00754E91">
        <w:rPr>
          <w:rFonts w:eastAsia="Times New Roman"/>
          <w:color w:val="000000"/>
          <w:lang w:eastAsia="ar-SA"/>
        </w:rPr>
        <w:t>I rapporti vengono regolati an</w:t>
      </w:r>
      <w:r w:rsidR="005A383C" w:rsidRPr="005A383C">
        <w:rPr>
          <w:rFonts w:eastAsia="Times New Roman"/>
          <w:color w:val="000000"/>
          <w:lang w:eastAsia="ar-SA"/>
        </w:rPr>
        <w:t>ch</w:t>
      </w:r>
      <w:r w:rsidR="00224E80">
        <w:rPr>
          <w:rFonts w:eastAsia="Times New Roman"/>
          <w:color w:val="000000"/>
          <w:lang w:eastAsia="ar-SA"/>
        </w:rPr>
        <w:t>e</w:t>
      </w:r>
      <w:r w:rsidR="005A383C" w:rsidRPr="005A383C">
        <w:rPr>
          <w:rFonts w:eastAsia="Times New Roman"/>
          <w:color w:val="000000"/>
          <w:lang w:eastAsia="ar-SA"/>
        </w:rPr>
        <w:t xml:space="preserve"> </w:t>
      </w:r>
      <w:r w:rsidR="00754E91">
        <w:rPr>
          <w:rFonts w:eastAsia="Times New Roman"/>
          <w:color w:val="000000"/>
          <w:lang w:eastAsia="ar-SA"/>
        </w:rPr>
        <w:t>da</w:t>
      </w:r>
      <w:r w:rsidR="005A383C" w:rsidRPr="005A383C">
        <w:rPr>
          <w:rFonts w:eastAsia="Times New Roman"/>
          <w:color w:val="000000"/>
          <w:lang w:eastAsia="ar-SA"/>
        </w:rPr>
        <w:t>gli atti adottati dal Comune di Firenze e/o dalla Polizia Municipale del Comune di Firenze e pubblicati nei modi di legge e/o sul sito www.comune.firenze.it (quali a titolo meramente esemplificativo: delibere di Consiglio Comunale e di Giunta, determinazioni dirigenziali e disciplinari di servizio sottoscritti con Servizi alla Strada).</w:t>
      </w:r>
    </w:p>
    <w:p w14:paraId="5CC87052" w14:textId="77777777" w:rsidR="00754E91" w:rsidRDefault="00754E91" w:rsidP="005A383C">
      <w:pPr>
        <w:spacing w:after="0" w:line="480" w:lineRule="auto"/>
        <w:jc w:val="both"/>
        <w:rPr>
          <w:rFonts w:eastAsia="Times New Roman"/>
          <w:color w:val="000000"/>
          <w:lang w:eastAsia="ar-SA"/>
        </w:rPr>
      </w:pPr>
      <w:r>
        <w:rPr>
          <w:rFonts w:eastAsia="Times New Roman"/>
          <w:color w:val="000000"/>
          <w:lang w:eastAsia="ar-SA"/>
        </w:rPr>
        <w:t>La Società SAS per garantire piena funzionalità dei servizi di rimozione veicoli e bloccaruote si avvale del supporto di una ditta terza.</w:t>
      </w:r>
    </w:p>
    <w:p w14:paraId="1089CF10" w14:textId="77777777" w:rsidR="00FE7368" w:rsidRDefault="00FE7368" w:rsidP="00FE7368">
      <w:pPr>
        <w:spacing w:after="0" w:line="480" w:lineRule="auto"/>
        <w:jc w:val="both"/>
        <w:rPr>
          <w:rFonts w:eastAsia="Times New Roman"/>
          <w:color w:val="000000"/>
          <w:lang w:eastAsia="ar-SA"/>
        </w:rPr>
      </w:pPr>
      <w:r>
        <w:rPr>
          <w:rFonts w:eastAsia="Times New Roman"/>
          <w:color w:val="000000"/>
          <w:lang w:eastAsia="ar-SA"/>
        </w:rPr>
        <w:t xml:space="preserve">Dal gennaio 2020, la Servizi alla Strada S.p.A. si avvale della </w:t>
      </w:r>
      <w:r w:rsidRPr="005A383C">
        <w:rPr>
          <w:rFonts w:eastAsia="Times New Roman"/>
          <w:color w:val="000000"/>
          <w:lang w:eastAsia="ar-SA"/>
        </w:rPr>
        <w:t>ditta Servizi Stradali Firenze S.r.l.</w:t>
      </w:r>
      <w:r>
        <w:rPr>
          <w:rFonts w:eastAsia="Times New Roman"/>
          <w:color w:val="000000"/>
          <w:lang w:eastAsia="ar-SA"/>
        </w:rPr>
        <w:t xml:space="preserve"> con cui ha stipulato l</w:t>
      </w:r>
      <w:r w:rsidRPr="005A383C">
        <w:rPr>
          <w:rFonts w:eastAsia="Times New Roman"/>
          <w:color w:val="000000"/>
          <w:lang w:eastAsia="ar-SA"/>
        </w:rPr>
        <w:t>’a</w:t>
      </w:r>
      <w:r>
        <w:rPr>
          <w:rFonts w:eastAsia="Times New Roman"/>
          <w:color w:val="000000"/>
          <w:lang w:eastAsia="ar-SA"/>
        </w:rPr>
        <w:t xml:space="preserve">ccordo quadro </w:t>
      </w:r>
      <w:r w:rsidRPr="005A383C">
        <w:rPr>
          <w:rFonts w:eastAsia="Times New Roman"/>
          <w:color w:val="000000"/>
          <w:lang w:eastAsia="ar-SA"/>
        </w:rPr>
        <w:t xml:space="preserve">n. </w:t>
      </w:r>
      <w:r>
        <w:rPr>
          <w:rFonts w:eastAsia="Times New Roman"/>
          <w:color w:val="000000"/>
          <w:lang w:eastAsia="ar-SA"/>
        </w:rPr>
        <w:t>379</w:t>
      </w:r>
      <w:r w:rsidRPr="005A383C">
        <w:rPr>
          <w:rFonts w:eastAsia="Times New Roman"/>
          <w:color w:val="000000"/>
          <w:lang w:eastAsia="ar-SA"/>
        </w:rPr>
        <w:t xml:space="preserve"> del </w:t>
      </w:r>
      <w:r>
        <w:rPr>
          <w:rFonts w:eastAsia="Times New Roman"/>
          <w:color w:val="000000"/>
          <w:lang w:eastAsia="ar-SA"/>
        </w:rPr>
        <w:t>14</w:t>
      </w:r>
      <w:r w:rsidRPr="005A383C">
        <w:rPr>
          <w:rFonts w:eastAsia="Times New Roman"/>
          <w:color w:val="000000"/>
          <w:lang w:eastAsia="ar-SA"/>
        </w:rPr>
        <w:t>.0</w:t>
      </w:r>
      <w:r>
        <w:rPr>
          <w:rFonts w:eastAsia="Times New Roman"/>
          <w:color w:val="000000"/>
          <w:lang w:eastAsia="ar-SA"/>
        </w:rPr>
        <w:t>1</w:t>
      </w:r>
      <w:r w:rsidRPr="005A383C">
        <w:rPr>
          <w:rFonts w:eastAsia="Times New Roman"/>
          <w:color w:val="000000"/>
          <w:lang w:eastAsia="ar-SA"/>
        </w:rPr>
        <w:t>.20</w:t>
      </w:r>
      <w:r>
        <w:rPr>
          <w:rFonts w:eastAsia="Times New Roman"/>
          <w:color w:val="000000"/>
          <w:lang w:eastAsia="ar-SA"/>
        </w:rPr>
        <w:t>20.</w:t>
      </w:r>
    </w:p>
    <w:p w14:paraId="11D9410D" w14:textId="77777777" w:rsidR="00FE7368" w:rsidRDefault="00FE7368" w:rsidP="00FE7368">
      <w:pPr>
        <w:spacing w:after="0" w:line="480" w:lineRule="auto"/>
        <w:jc w:val="both"/>
        <w:rPr>
          <w:rFonts w:eastAsia="Times New Roman"/>
          <w:color w:val="000000"/>
          <w:lang w:eastAsia="ar-SA"/>
        </w:rPr>
      </w:pPr>
      <w:r>
        <w:rPr>
          <w:rFonts w:eastAsia="Times New Roman"/>
          <w:color w:val="000000"/>
          <w:lang w:eastAsia="ar-SA"/>
        </w:rPr>
        <w:t xml:space="preserve">Nel novembre 2023, stante l’esaurimento delle somme (anche determinato in via prematura da eventi imprevedibili ed eccezionali), la Servizi alla Strada S.p.A. ha fatto ricorso all’istituto del quinto d’obbligo (oggetto degli addendum emessi rispettivamente il 24.11.2023 e il successivo prot. 2024_1515_EU del 31.01.2024, entrambi firmati tra le parti, ai sensi dell’art. 106 comma 1 del D.lgs 50/2016 e s.m.i. con scadenza al 31.03.2024) e contestualmente ha indetto la procedura aperta </w:t>
      </w:r>
      <w:bookmarkStart w:id="2" w:name="_Hlk163198941"/>
      <w:r>
        <w:rPr>
          <w:rFonts w:eastAsia="Times New Roman"/>
          <w:color w:val="000000"/>
          <w:lang w:eastAsia="ar-SA"/>
        </w:rPr>
        <w:t>sopra soglia comunitaria</w:t>
      </w:r>
      <w:r w:rsidRPr="005A383C">
        <w:rPr>
          <w:rFonts w:eastAsia="Times New Roman"/>
          <w:color w:val="000000"/>
          <w:lang w:eastAsia="ar-SA"/>
        </w:rPr>
        <w:t xml:space="preserve"> ai sensi dell’art. 71 del D.lgs 36/2023 </w:t>
      </w:r>
      <w:r>
        <w:rPr>
          <w:rFonts w:eastAsia="Times New Roman"/>
          <w:color w:val="000000"/>
          <w:lang w:eastAsia="ar-SA"/>
        </w:rPr>
        <w:t xml:space="preserve">CIG </w:t>
      </w:r>
      <w:bookmarkEnd w:id="2"/>
      <w:r>
        <w:rPr>
          <w:rFonts w:eastAsia="Times New Roman"/>
          <w:color w:val="000000"/>
          <w:lang w:eastAsia="ar-SA"/>
        </w:rPr>
        <w:t>A030DF0747.</w:t>
      </w:r>
    </w:p>
    <w:p w14:paraId="56A157F4" w14:textId="77777777" w:rsidR="00FE7368" w:rsidRDefault="00FE7368" w:rsidP="00FE7368">
      <w:pPr>
        <w:spacing w:after="0" w:line="480" w:lineRule="auto"/>
        <w:jc w:val="both"/>
        <w:rPr>
          <w:rFonts w:eastAsia="Times New Roman"/>
          <w:color w:val="000000"/>
          <w:lang w:eastAsia="ar-SA"/>
        </w:rPr>
      </w:pPr>
      <w:r>
        <w:rPr>
          <w:rFonts w:eastAsia="Times New Roman"/>
          <w:color w:val="000000"/>
          <w:lang w:eastAsia="ar-SA"/>
        </w:rPr>
        <w:t>In data 15</w:t>
      </w:r>
      <w:r w:rsidR="00A67691">
        <w:rPr>
          <w:rFonts w:eastAsia="Times New Roman"/>
          <w:color w:val="000000"/>
          <w:lang w:eastAsia="ar-SA"/>
        </w:rPr>
        <w:t>.02.</w:t>
      </w:r>
      <w:r>
        <w:rPr>
          <w:rFonts w:eastAsia="Times New Roman"/>
          <w:color w:val="000000"/>
          <w:lang w:eastAsia="ar-SA"/>
        </w:rPr>
        <w:t>2024 (decreto D11 del 15.02.2024), la sopra indicata procedura ad evidenza pubblica si è conclusa con esito infruttuoso.</w:t>
      </w:r>
    </w:p>
    <w:p w14:paraId="06B80961" w14:textId="77777777" w:rsidR="003F3345" w:rsidRDefault="008316C0" w:rsidP="005A383C">
      <w:pPr>
        <w:spacing w:after="0" w:line="480" w:lineRule="auto"/>
        <w:jc w:val="both"/>
        <w:rPr>
          <w:rFonts w:eastAsia="Times New Roman"/>
          <w:color w:val="000000"/>
          <w:lang w:eastAsia="ar-SA"/>
        </w:rPr>
      </w:pPr>
      <w:r>
        <w:rPr>
          <w:rFonts w:eastAsia="Times New Roman"/>
          <w:color w:val="000000"/>
          <w:lang w:eastAsia="ar-SA"/>
        </w:rPr>
        <w:t>In data</w:t>
      </w:r>
      <w:r w:rsidR="00B95426">
        <w:rPr>
          <w:rFonts w:eastAsia="Times New Roman"/>
          <w:color w:val="000000"/>
          <w:lang w:eastAsia="ar-SA"/>
        </w:rPr>
        <w:t xml:space="preserve"> 1</w:t>
      </w:r>
      <w:r w:rsidR="00A67691">
        <w:rPr>
          <w:rFonts w:eastAsia="Times New Roman"/>
          <w:color w:val="000000"/>
          <w:lang w:eastAsia="ar-SA"/>
        </w:rPr>
        <w:t>.03.</w:t>
      </w:r>
      <w:r>
        <w:rPr>
          <w:rFonts w:eastAsia="Times New Roman"/>
          <w:color w:val="000000"/>
          <w:lang w:eastAsia="ar-SA"/>
        </w:rPr>
        <w:t>2024,</w:t>
      </w:r>
      <w:r w:rsidR="004F7E62" w:rsidRPr="004F7E62">
        <w:rPr>
          <w:rFonts w:eastAsia="Times New Roman"/>
          <w:color w:val="000000"/>
          <w:lang w:eastAsia="ar-SA"/>
        </w:rPr>
        <w:t xml:space="preserve"> </w:t>
      </w:r>
      <w:r w:rsidR="004F7E62">
        <w:rPr>
          <w:rFonts w:eastAsia="Times New Roman"/>
          <w:color w:val="000000"/>
          <w:lang w:eastAsia="ar-SA"/>
        </w:rPr>
        <w:t>con decisione a contrarre n. 20 del 01.03.2024</w:t>
      </w:r>
      <w:r w:rsidR="00B95426" w:rsidRPr="00B95426">
        <w:rPr>
          <w:rFonts w:eastAsia="Times New Roman"/>
          <w:color w:val="000000"/>
          <w:lang w:eastAsia="ar-SA"/>
        </w:rPr>
        <w:t xml:space="preserve"> </w:t>
      </w:r>
      <w:r w:rsidR="00B95426">
        <w:rPr>
          <w:rFonts w:eastAsia="Times New Roman"/>
          <w:color w:val="000000"/>
          <w:lang w:eastAsia="ar-SA"/>
        </w:rPr>
        <w:t>prot. 2024_2898_EE</w:t>
      </w:r>
      <w:r w:rsidR="004F7E62">
        <w:rPr>
          <w:rFonts w:eastAsia="Times New Roman"/>
          <w:color w:val="000000"/>
          <w:lang w:eastAsia="ar-SA"/>
        </w:rPr>
        <w:t>,</w:t>
      </w:r>
      <w:r>
        <w:rPr>
          <w:rFonts w:eastAsia="Times New Roman"/>
          <w:color w:val="000000"/>
          <w:lang w:eastAsia="ar-SA"/>
        </w:rPr>
        <w:t xml:space="preserve"> a</w:t>
      </w:r>
      <w:r w:rsidR="00B70EC9">
        <w:rPr>
          <w:rFonts w:eastAsia="Times New Roman"/>
          <w:color w:val="000000"/>
          <w:lang w:eastAsia="ar-SA"/>
        </w:rPr>
        <w:t>l fine di garantire la prosecuzione del servizio di pubblico interesse</w:t>
      </w:r>
      <w:r w:rsidR="00B95426">
        <w:rPr>
          <w:rFonts w:eastAsia="Times New Roman"/>
          <w:color w:val="000000"/>
          <w:lang w:eastAsia="ar-SA"/>
        </w:rPr>
        <w:t xml:space="preserve"> e stante il permanere di somme sufficienti</w:t>
      </w:r>
      <w:r w:rsidR="00B70EC9">
        <w:rPr>
          <w:rFonts w:eastAsia="Times New Roman"/>
          <w:color w:val="000000"/>
          <w:lang w:eastAsia="ar-SA"/>
        </w:rPr>
        <w:t xml:space="preserve">, </w:t>
      </w:r>
      <w:r w:rsidR="00B95426">
        <w:rPr>
          <w:rFonts w:eastAsia="Times New Roman"/>
          <w:color w:val="000000"/>
          <w:lang w:eastAsia="ar-SA"/>
        </w:rPr>
        <w:t xml:space="preserve">si </w:t>
      </w:r>
      <w:r w:rsidR="00B70EC9">
        <w:rPr>
          <w:rFonts w:eastAsia="Times New Roman"/>
          <w:color w:val="000000"/>
          <w:lang w:eastAsia="ar-SA"/>
        </w:rPr>
        <w:t>provvedeva a</w:t>
      </w:r>
      <w:r w:rsidR="00B95426">
        <w:rPr>
          <w:rFonts w:eastAsia="Times New Roman"/>
          <w:color w:val="000000"/>
          <w:lang w:eastAsia="ar-SA"/>
        </w:rPr>
        <w:t>d</w:t>
      </w:r>
      <w:r w:rsidR="00B70EC9">
        <w:rPr>
          <w:rFonts w:eastAsia="Times New Roman"/>
          <w:color w:val="000000"/>
          <w:lang w:eastAsia="ar-SA"/>
        </w:rPr>
        <w:t xml:space="preserve"> inviare all’attuale appaltatore Servizi Stradali Firenze S.r.l. </w:t>
      </w:r>
      <w:r w:rsidR="00B95426">
        <w:rPr>
          <w:rFonts w:eastAsia="Times New Roman"/>
          <w:color w:val="000000"/>
          <w:lang w:eastAsia="ar-SA"/>
        </w:rPr>
        <w:t xml:space="preserve">un ulteriore </w:t>
      </w:r>
      <w:r w:rsidR="003F3345">
        <w:rPr>
          <w:rFonts w:eastAsia="Times New Roman"/>
          <w:color w:val="000000"/>
          <w:lang w:eastAsia="ar-SA"/>
        </w:rPr>
        <w:t>addendum ai sensi dell’art. 106 comma</w:t>
      </w:r>
      <w:r w:rsidR="00B95426">
        <w:rPr>
          <w:rFonts w:eastAsia="Times New Roman"/>
          <w:color w:val="000000"/>
          <w:lang w:eastAsia="ar-SA"/>
        </w:rPr>
        <w:t xml:space="preserve"> </w:t>
      </w:r>
      <w:r w:rsidR="003F3345">
        <w:rPr>
          <w:rFonts w:eastAsia="Times New Roman"/>
          <w:color w:val="000000"/>
          <w:lang w:eastAsia="ar-SA"/>
        </w:rPr>
        <w:t>1</w:t>
      </w:r>
      <w:r w:rsidR="00B95426">
        <w:rPr>
          <w:rFonts w:eastAsia="Times New Roman"/>
          <w:color w:val="000000"/>
          <w:lang w:eastAsia="ar-SA"/>
        </w:rPr>
        <w:t>2</w:t>
      </w:r>
      <w:r w:rsidR="003F3345">
        <w:rPr>
          <w:rFonts w:eastAsia="Times New Roman"/>
          <w:color w:val="000000"/>
          <w:lang w:eastAsia="ar-SA"/>
        </w:rPr>
        <w:t xml:space="preserve"> del D.lgs 50/2016 </w:t>
      </w:r>
      <w:r w:rsidR="00B95426">
        <w:rPr>
          <w:rFonts w:eastAsia="Times New Roman"/>
          <w:color w:val="000000"/>
          <w:lang w:eastAsia="ar-SA"/>
        </w:rPr>
        <w:t xml:space="preserve">con presumibile </w:t>
      </w:r>
      <w:r w:rsidR="003F3345">
        <w:rPr>
          <w:rFonts w:eastAsia="Times New Roman"/>
          <w:color w:val="000000"/>
          <w:lang w:eastAsia="ar-SA"/>
        </w:rPr>
        <w:t xml:space="preserve">scadenza </w:t>
      </w:r>
      <w:r w:rsidR="00B95426">
        <w:rPr>
          <w:rFonts w:eastAsia="Times New Roman"/>
          <w:color w:val="000000"/>
          <w:lang w:eastAsia="ar-SA"/>
        </w:rPr>
        <w:t>a</w:t>
      </w:r>
      <w:r w:rsidR="003F3345">
        <w:rPr>
          <w:rFonts w:eastAsia="Times New Roman"/>
          <w:color w:val="000000"/>
          <w:lang w:eastAsia="ar-SA"/>
        </w:rPr>
        <w:t>l 30.06.2024.</w:t>
      </w:r>
    </w:p>
    <w:p w14:paraId="5D4C8AA1" w14:textId="77777777" w:rsidR="003F3345" w:rsidRPr="001F5601" w:rsidRDefault="00B95426" w:rsidP="005A383C">
      <w:pPr>
        <w:spacing w:after="0" w:line="480" w:lineRule="auto"/>
        <w:jc w:val="both"/>
        <w:rPr>
          <w:rFonts w:eastAsia="Times New Roman"/>
          <w:lang w:eastAsia="ar-SA"/>
        </w:rPr>
      </w:pPr>
      <w:r w:rsidRPr="001F5601">
        <w:rPr>
          <w:rFonts w:eastAsia="Times New Roman"/>
          <w:lang w:eastAsia="ar-SA"/>
        </w:rPr>
        <w:t>I</w:t>
      </w:r>
      <w:r w:rsidR="003F3345" w:rsidRPr="001F5601">
        <w:rPr>
          <w:rFonts w:eastAsia="Times New Roman"/>
          <w:lang w:eastAsia="ar-SA"/>
        </w:rPr>
        <w:t>n data 04.03.2024 prot. 2958</w:t>
      </w:r>
      <w:r w:rsidRPr="001F5601">
        <w:rPr>
          <w:rFonts w:eastAsia="Times New Roman"/>
          <w:lang w:eastAsia="ar-SA"/>
        </w:rPr>
        <w:t xml:space="preserve">, la Servizi Stradali Firenze S.r.l. </w:t>
      </w:r>
      <w:r w:rsidR="003F3345" w:rsidRPr="001F5601">
        <w:rPr>
          <w:rFonts w:eastAsia="Times New Roman"/>
          <w:lang w:eastAsia="ar-SA"/>
        </w:rPr>
        <w:t>dichiarava l</w:t>
      </w:r>
      <w:r w:rsidRPr="001F5601">
        <w:rPr>
          <w:rFonts w:eastAsia="Times New Roman"/>
          <w:lang w:eastAsia="ar-SA"/>
        </w:rPr>
        <w:t xml:space="preserve">a propria </w:t>
      </w:r>
      <w:r w:rsidR="003F3345" w:rsidRPr="001F5601">
        <w:rPr>
          <w:rFonts w:eastAsia="Times New Roman"/>
          <w:lang w:eastAsia="ar-SA"/>
        </w:rPr>
        <w:t>impossibilità a</w:t>
      </w:r>
      <w:r w:rsidRPr="001F5601">
        <w:rPr>
          <w:rFonts w:eastAsia="Times New Roman"/>
          <w:lang w:eastAsia="ar-SA"/>
        </w:rPr>
        <w:t xml:space="preserve"> proseguire </w:t>
      </w:r>
      <w:r w:rsidR="009C7B05" w:rsidRPr="001F5601">
        <w:rPr>
          <w:rFonts w:eastAsia="Times New Roman"/>
          <w:lang w:eastAsia="ar-SA"/>
        </w:rPr>
        <w:t xml:space="preserve">oltre il 31.03.2024 </w:t>
      </w:r>
      <w:r w:rsidRPr="001F5601">
        <w:rPr>
          <w:rFonts w:eastAsia="Times New Roman"/>
          <w:lang w:eastAsia="ar-SA"/>
        </w:rPr>
        <w:t xml:space="preserve">l’esecuzione del servizio stante la non procrastinabile messa in liquidazione </w:t>
      </w:r>
      <w:r w:rsidR="003F3345" w:rsidRPr="001F5601">
        <w:rPr>
          <w:rFonts w:eastAsia="Times New Roman"/>
          <w:lang w:eastAsia="ar-SA"/>
        </w:rPr>
        <w:t>della Società.</w:t>
      </w:r>
    </w:p>
    <w:p w14:paraId="5C6F2BC3" w14:textId="77777777" w:rsidR="00B10E71" w:rsidRPr="001F5601" w:rsidRDefault="00B10E71" w:rsidP="005A383C">
      <w:pPr>
        <w:spacing w:after="0" w:line="480" w:lineRule="auto"/>
        <w:jc w:val="both"/>
        <w:rPr>
          <w:rFonts w:eastAsia="Times New Roman"/>
          <w:lang w:eastAsia="ar-SA"/>
        </w:rPr>
      </w:pPr>
      <w:r w:rsidRPr="001F5601">
        <w:rPr>
          <w:rFonts w:eastAsia="Times New Roman"/>
          <w:lang w:eastAsia="ar-SA"/>
        </w:rPr>
        <w:lastRenderedPageBreak/>
        <w:t>In data 06.03.2024 con decisione a contrarre n. 21, la Servizi alla Strada S.p.A., indiceva una nuova procedura aperta sopra soglia comunitaria ai sensi dell’art. 71 del D.Lgs 36/2023 CIG B0B6351D35, che in data 28.03.2024 con decreto n. D/29 si concludeva con esito infruttuoso.</w:t>
      </w:r>
    </w:p>
    <w:p w14:paraId="2FEEB98C" w14:textId="77777777" w:rsidR="00B10E71" w:rsidRPr="001F5601" w:rsidRDefault="00B10E71" w:rsidP="005A383C">
      <w:pPr>
        <w:spacing w:after="0" w:line="480" w:lineRule="auto"/>
        <w:jc w:val="both"/>
        <w:rPr>
          <w:rFonts w:eastAsia="Times New Roman"/>
          <w:lang w:eastAsia="ar-SA"/>
        </w:rPr>
      </w:pPr>
      <w:r w:rsidRPr="001F5601">
        <w:rPr>
          <w:rFonts w:eastAsia="Times New Roman"/>
          <w:lang w:eastAsia="ar-SA"/>
        </w:rPr>
        <w:t>In data 27.03.2024 prot. 4435/2024</w:t>
      </w:r>
      <w:r w:rsidR="00B34DF0" w:rsidRPr="001F5601">
        <w:rPr>
          <w:rFonts w:eastAsia="Times New Roman"/>
          <w:lang w:eastAsia="ar-SA"/>
        </w:rPr>
        <w:t xml:space="preserve">, la Servizi alla Strada S.p.A. provvedeva a </w:t>
      </w:r>
      <w:r w:rsidR="001F5601" w:rsidRPr="001F5601">
        <w:rPr>
          <w:rFonts w:eastAsia="Times New Roman"/>
          <w:lang w:eastAsia="ar-SA"/>
        </w:rPr>
        <w:t xml:space="preserve">confermare la disposizione di </w:t>
      </w:r>
      <w:r w:rsidR="00B34DF0" w:rsidRPr="001F5601">
        <w:rPr>
          <w:rFonts w:eastAsia="Times New Roman"/>
          <w:lang w:eastAsia="ar-SA"/>
        </w:rPr>
        <w:t xml:space="preserve">quinto d’obbligo, ex art. 106, comma 12 del D.Lgs 50/2016 </w:t>
      </w:r>
      <w:r w:rsidR="001F5601" w:rsidRPr="001F5601">
        <w:rPr>
          <w:rFonts w:eastAsia="Times New Roman"/>
          <w:lang w:eastAsia="ar-SA"/>
        </w:rPr>
        <w:t>stante</w:t>
      </w:r>
      <w:r w:rsidR="00B34DF0" w:rsidRPr="001F5601">
        <w:rPr>
          <w:rFonts w:eastAsia="Times New Roman"/>
          <w:lang w:eastAsia="ar-SA"/>
        </w:rPr>
        <w:t xml:space="preserve"> la necessità di continuare l’erogazione del servizio pubblico di rimozione forzata e apposizione bloccaruote fino al 31.05.2024.</w:t>
      </w:r>
      <w:r w:rsidRPr="001F5601">
        <w:rPr>
          <w:rFonts w:eastAsia="Times New Roman"/>
          <w:lang w:eastAsia="ar-SA"/>
        </w:rPr>
        <w:t xml:space="preserve"> </w:t>
      </w:r>
    </w:p>
    <w:p w14:paraId="7451044D" w14:textId="77777777" w:rsidR="00510067" w:rsidRDefault="00B95426" w:rsidP="00510067">
      <w:pPr>
        <w:spacing w:after="0" w:line="480" w:lineRule="auto"/>
        <w:jc w:val="both"/>
        <w:rPr>
          <w:rFonts w:eastAsia="Times New Roman"/>
          <w:color w:val="000000"/>
          <w:lang w:eastAsia="ar-SA"/>
        </w:rPr>
      </w:pPr>
      <w:r>
        <w:rPr>
          <w:rFonts w:eastAsia="Times New Roman"/>
          <w:color w:val="000000"/>
          <w:lang w:eastAsia="ar-SA"/>
        </w:rPr>
        <w:t xml:space="preserve">In considerazione di quanto sopra, la Servizi alla Strada S.p.A. </w:t>
      </w:r>
      <w:r w:rsidR="003F3345">
        <w:rPr>
          <w:rFonts w:eastAsia="Times New Roman"/>
          <w:color w:val="000000"/>
          <w:lang w:eastAsia="ar-SA"/>
        </w:rPr>
        <w:t xml:space="preserve">provvede </w:t>
      </w:r>
      <w:r w:rsidR="008F1A32">
        <w:rPr>
          <w:rFonts w:eastAsia="Times New Roman"/>
          <w:color w:val="000000"/>
          <w:lang w:eastAsia="ar-SA"/>
        </w:rPr>
        <w:t xml:space="preserve">nuovamente, </w:t>
      </w:r>
      <w:r w:rsidR="003F3345">
        <w:rPr>
          <w:rFonts w:eastAsia="Times New Roman"/>
          <w:color w:val="000000"/>
          <w:lang w:eastAsia="ar-SA"/>
        </w:rPr>
        <w:t>all’indizione d</w:t>
      </w:r>
      <w:r w:rsidR="0064756B">
        <w:rPr>
          <w:rFonts w:eastAsia="Times New Roman"/>
          <w:color w:val="000000"/>
          <w:lang w:eastAsia="ar-SA"/>
        </w:rPr>
        <w:t xml:space="preserve">i una </w:t>
      </w:r>
      <w:r w:rsidR="008F1A32">
        <w:rPr>
          <w:rFonts w:eastAsia="Times New Roman"/>
          <w:color w:val="000000"/>
          <w:lang w:eastAsia="ar-SA"/>
        </w:rPr>
        <w:t xml:space="preserve">diversa </w:t>
      </w:r>
      <w:r w:rsidR="003F3345">
        <w:rPr>
          <w:rFonts w:eastAsia="Times New Roman"/>
          <w:color w:val="000000"/>
          <w:lang w:eastAsia="ar-SA"/>
        </w:rPr>
        <w:t xml:space="preserve">procedura </w:t>
      </w:r>
      <w:r w:rsidR="00510067">
        <w:rPr>
          <w:rFonts w:eastAsia="Times New Roman"/>
          <w:color w:val="000000"/>
          <w:lang w:eastAsia="ar-SA"/>
        </w:rPr>
        <w:t xml:space="preserve">aperta sopra soglia ai sensi dell’art. 71, 3 comma, del D.lgs 36/2023 che, per le ragioni </w:t>
      </w:r>
      <w:r w:rsidR="001F5601">
        <w:rPr>
          <w:rFonts w:eastAsia="Times New Roman"/>
          <w:color w:val="000000"/>
          <w:lang w:eastAsia="ar-SA"/>
        </w:rPr>
        <w:t>di necessit</w:t>
      </w:r>
      <w:r w:rsidR="008F1A32">
        <w:rPr>
          <w:rFonts w:eastAsia="Times New Roman"/>
          <w:color w:val="000000"/>
          <w:lang w:eastAsia="ar-SA"/>
        </w:rPr>
        <w:t>à</w:t>
      </w:r>
      <w:r w:rsidR="001F5601">
        <w:rPr>
          <w:rFonts w:eastAsia="Times New Roman"/>
          <w:color w:val="000000"/>
          <w:lang w:eastAsia="ar-SA"/>
        </w:rPr>
        <w:t xml:space="preserve"> e </w:t>
      </w:r>
      <w:r w:rsidR="00510067">
        <w:rPr>
          <w:rFonts w:eastAsia="Times New Roman"/>
          <w:color w:val="000000"/>
          <w:lang w:eastAsia="ar-SA"/>
        </w:rPr>
        <w:t>di urgenza sopra descritte, al fine di non interrompere un servizio di ordine e interesse pubblico, preveda la riduzione dei termini di pubblicazione e di presentazione delle offerte a 15 giorni nonché l’avvio d’urgenza del servizio all’aggiudicatario presumibilmente il 1 giugno 2024.</w:t>
      </w:r>
    </w:p>
    <w:p w14:paraId="631EF302" w14:textId="77777777" w:rsidR="0027280A" w:rsidRPr="00DC1FB3" w:rsidRDefault="0027280A" w:rsidP="00B43F10">
      <w:pPr>
        <w:pStyle w:val="INFRA"/>
        <w:spacing w:line="480" w:lineRule="auto"/>
        <w:ind w:right="-1" w:firstLine="0"/>
        <w:rPr>
          <w:rFonts w:ascii="Arial" w:hAnsi="Arial" w:cs="Arial"/>
          <w:color w:val="auto"/>
        </w:rPr>
      </w:pPr>
      <w:r w:rsidRPr="00DC1FB3">
        <w:rPr>
          <w:rFonts w:ascii="Arial" w:hAnsi="Arial" w:cs="Arial"/>
          <w:color w:val="auto"/>
        </w:rPr>
        <w:t>______________________________________________________________________________________</w:t>
      </w:r>
    </w:p>
    <w:p w14:paraId="355D8971" w14:textId="77777777" w:rsidR="009A3AFA" w:rsidRPr="00DC1FB3" w:rsidRDefault="009A3AFA" w:rsidP="006E01FD">
      <w:pPr>
        <w:pStyle w:val="INFRA"/>
        <w:spacing w:after="240" w:line="360" w:lineRule="atLeast"/>
        <w:ind w:right="424" w:firstLine="0"/>
        <w:rPr>
          <w:rFonts w:ascii="Arial" w:hAnsi="Arial" w:cs="Arial"/>
          <w:b/>
        </w:rPr>
      </w:pPr>
      <w:r>
        <w:rPr>
          <w:rFonts w:ascii="Arial" w:hAnsi="Arial" w:cs="Arial"/>
          <w:b/>
        </w:rPr>
        <w:t>PERCORSO ISTRUTTORIO</w:t>
      </w:r>
    </w:p>
    <w:p w14:paraId="606E753D" w14:textId="77777777" w:rsidR="00B43F10" w:rsidRDefault="00A71E26" w:rsidP="006E01FD">
      <w:pPr>
        <w:pStyle w:val="INFRA"/>
        <w:numPr>
          <w:ilvl w:val="0"/>
          <w:numId w:val="11"/>
        </w:numPr>
        <w:spacing w:line="480" w:lineRule="auto"/>
        <w:ind w:left="426" w:right="-1" w:hanging="426"/>
        <w:rPr>
          <w:rFonts w:ascii="Arial" w:hAnsi="Arial" w:cs="Arial"/>
          <w:color w:val="auto"/>
        </w:rPr>
      </w:pPr>
      <w:r>
        <w:rPr>
          <w:rFonts w:ascii="Arial" w:hAnsi="Arial" w:cs="Arial"/>
        </w:rPr>
        <w:t>Predisposizione degli atti di gara</w:t>
      </w:r>
      <w:r w:rsidR="00B43F10">
        <w:rPr>
          <w:rFonts w:ascii="Arial" w:hAnsi="Arial" w:cs="Arial"/>
        </w:rPr>
        <w:t>.</w:t>
      </w:r>
    </w:p>
    <w:p w14:paraId="0894800D" w14:textId="77777777" w:rsidR="00E009F3" w:rsidRPr="006E01FD" w:rsidRDefault="00E009F3" w:rsidP="006E01FD">
      <w:pPr>
        <w:pStyle w:val="INFRA"/>
        <w:spacing w:line="480" w:lineRule="auto"/>
        <w:ind w:right="-1" w:firstLine="0"/>
        <w:rPr>
          <w:rFonts w:ascii="Arial" w:hAnsi="Arial" w:cs="Arial"/>
          <w:color w:val="auto"/>
        </w:rPr>
      </w:pPr>
      <w:r w:rsidRPr="006E01FD">
        <w:rPr>
          <w:rFonts w:ascii="Arial" w:hAnsi="Arial" w:cs="Arial"/>
          <w:color w:val="auto"/>
        </w:rPr>
        <w:t>_____________________________________________________________________________</w:t>
      </w:r>
      <w:r w:rsidR="006E01FD">
        <w:rPr>
          <w:rFonts w:ascii="Arial" w:hAnsi="Arial" w:cs="Arial"/>
          <w:color w:val="auto"/>
        </w:rPr>
        <w:t>_____</w:t>
      </w:r>
      <w:r w:rsidRPr="006E01FD">
        <w:rPr>
          <w:rFonts w:ascii="Arial" w:hAnsi="Arial" w:cs="Arial"/>
          <w:color w:val="auto"/>
        </w:rPr>
        <w:t>____</w:t>
      </w:r>
    </w:p>
    <w:p w14:paraId="440132DD" w14:textId="77777777" w:rsidR="00DF7879" w:rsidRPr="00DC1FB3" w:rsidRDefault="00DF7879" w:rsidP="006E01FD">
      <w:pPr>
        <w:pStyle w:val="INFRA"/>
        <w:spacing w:after="240" w:line="360" w:lineRule="atLeast"/>
        <w:ind w:right="424" w:firstLine="0"/>
        <w:rPr>
          <w:rFonts w:ascii="Arial" w:hAnsi="Arial" w:cs="Arial"/>
          <w:b/>
        </w:rPr>
      </w:pPr>
      <w:r w:rsidRPr="00DC1FB3">
        <w:rPr>
          <w:rFonts w:ascii="Arial" w:hAnsi="Arial" w:cs="Arial"/>
          <w:b/>
        </w:rPr>
        <w:t>NORMATIVA</w:t>
      </w:r>
    </w:p>
    <w:p w14:paraId="7D090E57" w14:textId="77777777" w:rsidR="006E01FD" w:rsidRPr="007451D5" w:rsidRDefault="00A71E26" w:rsidP="00E02EA1">
      <w:pPr>
        <w:pStyle w:val="INFRA"/>
        <w:numPr>
          <w:ilvl w:val="0"/>
          <w:numId w:val="11"/>
        </w:numPr>
        <w:spacing w:line="480" w:lineRule="auto"/>
        <w:ind w:left="426" w:right="-1" w:hanging="426"/>
        <w:rPr>
          <w:rFonts w:ascii="Arial" w:hAnsi="Arial" w:cs="Arial"/>
        </w:rPr>
      </w:pPr>
      <w:r>
        <w:rPr>
          <w:rFonts w:ascii="Arial" w:hAnsi="Arial" w:cs="Arial"/>
        </w:rPr>
        <w:t>Il</w:t>
      </w:r>
      <w:r w:rsidR="00DF7879" w:rsidRPr="007451D5">
        <w:rPr>
          <w:rFonts w:ascii="Arial" w:hAnsi="Arial" w:cs="Arial"/>
        </w:rPr>
        <w:t xml:space="preserve"> D.</w:t>
      </w:r>
      <w:r w:rsidR="00290712">
        <w:rPr>
          <w:rFonts w:ascii="Arial" w:hAnsi="Arial" w:cs="Arial"/>
        </w:rPr>
        <w:t>l</w:t>
      </w:r>
      <w:r w:rsidR="00DF7879" w:rsidRPr="007451D5">
        <w:rPr>
          <w:rFonts w:ascii="Arial" w:hAnsi="Arial" w:cs="Arial"/>
        </w:rPr>
        <w:t xml:space="preserve">gs. n. </w:t>
      </w:r>
      <w:r w:rsidR="007451D5">
        <w:rPr>
          <w:rFonts w:ascii="Arial" w:hAnsi="Arial" w:cs="Arial"/>
        </w:rPr>
        <w:t>36</w:t>
      </w:r>
      <w:r w:rsidR="00DF7879" w:rsidRPr="007451D5">
        <w:rPr>
          <w:rFonts w:ascii="Arial" w:hAnsi="Arial" w:cs="Arial"/>
        </w:rPr>
        <w:t>/20</w:t>
      </w:r>
      <w:r w:rsidR="007451D5">
        <w:rPr>
          <w:rFonts w:ascii="Arial" w:hAnsi="Arial" w:cs="Arial"/>
        </w:rPr>
        <w:t>23</w:t>
      </w:r>
      <w:r w:rsidR="00DF7879" w:rsidRPr="007451D5">
        <w:rPr>
          <w:rFonts w:ascii="Arial" w:hAnsi="Arial" w:cs="Arial"/>
        </w:rPr>
        <w:t xml:space="preserve"> “Nuovo codice degli appalti” e successive modifiche e integrazioni</w:t>
      </w:r>
      <w:r w:rsidR="004A5326" w:rsidRPr="007451D5">
        <w:rPr>
          <w:rFonts w:ascii="Arial" w:hAnsi="Arial" w:cs="Arial"/>
        </w:rPr>
        <w:t>.</w:t>
      </w:r>
    </w:p>
    <w:p w14:paraId="5F781970" w14:textId="77777777" w:rsidR="00B43F10" w:rsidRPr="006E01FD" w:rsidRDefault="00A71E26" w:rsidP="006E01FD">
      <w:pPr>
        <w:pStyle w:val="INFRA"/>
        <w:numPr>
          <w:ilvl w:val="0"/>
          <w:numId w:val="11"/>
        </w:numPr>
        <w:spacing w:line="480" w:lineRule="auto"/>
        <w:ind w:left="426" w:right="-1" w:hanging="426"/>
        <w:rPr>
          <w:rFonts w:ascii="Arial" w:hAnsi="Arial" w:cs="Arial"/>
        </w:rPr>
      </w:pPr>
      <w:r>
        <w:rPr>
          <w:rFonts w:ascii="Arial" w:hAnsi="Arial" w:cs="Arial"/>
        </w:rPr>
        <w:t>La “Procedura per la gestione degli acquisti”, entrata in vigore con Decreto D46-2023 del 30.06.2023.</w:t>
      </w:r>
    </w:p>
    <w:p w14:paraId="1D74C504" w14:textId="77777777" w:rsidR="00DF7879" w:rsidRPr="006E01FD" w:rsidRDefault="00DF7879" w:rsidP="006E01FD">
      <w:pPr>
        <w:pStyle w:val="INFRA"/>
        <w:spacing w:line="480" w:lineRule="auto"/>
        <w:ind w:right="-1" w:firstLine="0"/>
        <w:rPr>
          <w:rFonts w:ascii="Arial" w:hAnsi="Arial" w:cs="Arial"/>
        </w:rPr>
      </w:pPr>
      <w:r w:rsidRPr="006E01FD">
        <w:rPr>
          <w:rFonts w:ascii="Arial" w:hAnsi="Arial" w:cs="Arial"/>
          <w:color w:val="auto"/>
        </w:rPr>
        <w:t>___________________________________________________________________________</w:t>
      </w:r>
      <w:r w:rsidR="006E01FD" w:rsidRPr="006E01FD">
        <w:rPr>
          <w:rFonts w:ascii="Arial" w:hAnsi="Arial" w:cs="Arial"/>
          <w:color w:val="auto"/>
        </w:rPr>
        <w:t>__</w:t>
      </w:r>
      <w:r w:rsidR="00E009F3" w:rsidRPr="006E01FD">
        <w:rPr>
          <w:rFonts w:ascii="Arial" w:hAnsi="Arial" w:cs="Arial"/>
          <w:color w:val="auto"/>
        </w:rPr>
        <w:t>____</w:t>
      </w:r>
      <w:r w:rsidR="00F141B0">
        <w:rPr>
          <w:rFonts w:ascii="Arial" w:hAnsi="Arial" w:cs="Arial"/>
          <w:color w:val="auto"/>
        </w:rPr>
        <w:t>_</w:t>
      </w:r>
      <w:r w:rsidRPr="006E01FD">
        <w:rPr>
          <w:rFonts w:ascii="Arial" w:hAnsi="Arial" w:cs="Arial"/>
          <w:color w:val="auto"/>
        </w:rPr>
        <w:t>____</w:t>
      </w:r>
    </w:p>
    <w:p w14:paraId="23B6F070" w14:textId="77777777" w:rsidR="00DF7879" w:rsidRPr="00DC1FB3" w:rsidRDefault="00DF7879" w:rsidP="006E01FD">
      <w:pPr>
        <w:pStyle w:val="INFRA"/>
        <w:spacing w:after="240" w:line="360" w:lineRule="atLeast"/>
        <w:ind w:right="424" w:firstLine="0"/>
        <w:rPr>
          <w:rFonts w:ascii="Arial" w:hAnsi="Arial" w:cs="Arial"/>
          <w:b/>
        </w:rPr>
      </w:pPr>
      <w:r w:rsidRPr="00DC1FB3">
        <w:rPr>
          <w:rFonts w:ascii="Arial" w:hAnsi="Arial" w:cs="Arial"/>
          <w:b/>
        </w:rPr>
        <w:t xml:space="preserve">DATI CONTABILI </w:t>
      </w:r>
    </w:p>
    <w:p w14:paraId="3C32C531" w14:textId="77777777" w:rsidR="00DF7879" w:rsidRPr="00DC1FB3" w:rsidRDefault="00DF7879" w:rsidP="009A3AFA">
      <w:pPr>
        <w:pStyle w:val="INFRA"/>
        <w:spacing w:line="480" w:lineRule="auto"/>
        <w:ind w:right="-1" w:firstLine="0"/>
        <w:rPr>
          <w:rFonts w:ascii="Arial" w:hAnsi="Arial" w:cs="Arial"/>
        </w:rPr>
      </w:pPr>
      <w:r w:rsidRPr="00DC1FB3">
        <w:rPr>
          <w:rFonts w:ascii="Arial" w:hAnsi="Arial" w:cs="Arial"/>
        </w:rPr>
        <w:t xml:space="preserve">La </w:t>
      </w:r>
      <w:r w:rsidRPr="003F1CFA">
        <w:rPr>
          <w:rFonts w:ascii="Arial" w:hAnsi="Arial" w:cs="Arial"/>
          <w:color w:val="auto"/>
        </w:rPr>
        <w:t xml:space="preserve">somma di </w:t>
      </w:r>
      <w:r w:rsidRPr="001F5601">
        <w:rPr>
          <w:rFonts w:ascii="Arial" w:hAnsi="Arial" w:cs="Arial"/>
          <w:color w:val="auto"/>
        </w:rPr>
        <w:t xml:space="preserve">€ </w:t>
      </w:r>
      <w:r w:rsidR="001F5601" w:rsidRPr="001F5601">
        <w:rPr>
          <w:rFonts w:ascii="Arial" w:hAnsi="Arial" w:cs="Arial"/>
          <w:color w:val="auto"/>
        </w:rPr>
        <w:t>2.8</w:t>
      </w:r>
      <w:r w:rsidR="008E6972">
        <w:rPr>
          <w:rFonts w:ascii="Arial" w:hAnsi="Arial" w:cs="Arial"/>
          <w:color w:val="auto"/>
        </w:rPr>
        <w:t>28</w:t>
      </w:r>
      <w:r w:rsidR="001F5601" w:rsidRPr="001F5601">
        <w:rPr>
          <w:rFonts w:ascii="Arial" w:hAnsi="Arial" w:cs="Arial"/>
          <w:color w:val="auto"/>
        </w:rPr>
        <w:t>.</w:t>
      </w:r>
      <w:r w:rsidR="008E6972">
        <w:rPr>
          <w:rFonts w:ascii="Arial" w:hAnsi="Arial" w:cs="Arial"/>
          <w:color w:val="auto"/>
        </w:rPr>
        <w:t>538</w:t>
      </w:r>
      <w:r w:rsidR="001F5601" w:rsidRPr="001F5601">
        <w:rPr>
          <w:rFonts w:ascii="Arial" w:hAnsi="Arial" w:cs="Arial"/>
          <w:color w:val="auto"/>
        </w:rPr>
        <w:t>,</w:t>
      </w:r>
      <w:r w:rsidR="008E6972">
        <w:rPr>
          <w:rFonts w:ascii="Arial" w:hAnsi="Arial" w:cs="Arial"/>
          <w:color w:val="auto"/>
        </w:rPr>
        <w:t>52</w:t>
      </w:r>
      <w:r w:rsidR="00026F2B" w:rsidRPr="003F1CFA">
        <w:rPr>
          <w:rFonts w:ascii="Arial" w:hAnsi="Arial" w:cs="Arial"/>
          <w:color w:val="auto"/>
        </w:rPr>
        <w:t xml:space="preserve"> </w:t>
      </w:r>
      <w:r w:rsidRPr="003F1CFA">
        <w:rPr>
          <w:rFonts w:ascii="Arial" w:hAnsi="Arial" w:cs="Arial"/>
          <w:color w:val="auto"/>
        </w:rPr>
        <w:t>(IVA compresa) trova copertura</w:t>
      </w:r>
      <w:r w:rsidRPr="00DC1FB3">
        <w:rPr>
          <w:rFonts w:ascii="Arial" w:hAnsi="Arial" w:cs="Arial"/>
        </w:rPr>
        <w:t xml:space="preserve"> finanziaria all’interno del </w:t>
      </w:r>
      <w:r w:rsidR="00B43F10">
        <w:rPr>
          <w:rFonts w:ascii="Arial" w:hAnsi="Arial" w:cs="Arial"/>
        </w:rPr>
        <w:t>C</w:t>
      </w:r>
      <w:r w:rsidRPr="00DC1FB3">
        <w:rPr>
          <w:rFonts w:ascii="Arial" w:hAnsi="Arial" w:cs="Arial"/>
        </w:rPr>
        <w:t xml:space="preserve">ontratto </w:t>
      </w:r>
      <w:r w:rsidR="00B43F10">
        <w:rPr>
          <w:rFonts w:ascii="Arial" w:hAnsi="Arial" w:cs="Arial"/>
        </w:rPr>
        <w:t>G</w:t>
      </w:r>
      <w:r w:rsidRPr="00DC1FB3">
        <w:rPr>
          <w:rFonts w:ascii="Arial" w:hAnsi="Arial" w:cs="Arial"/>
        </w:rPr>
        <w:t xml:space="preserve">enerale dei </w:t>
      </w:r>
      <w:r w:rsidR="00B43F10">
        <w:rPr>
          <w:rFonts w:ascii="Arial" w:hAnsi="Arial" w:cs="Arial"/>
        </w:rPr>
        <w:t>S</w:t>
      </w:r>
      <w:r w:rsidRPr="00DC1FB3">
        <w:rPr>
          <w:rFonts w:ascii="Arial" w:hAnsi="Arial" w:cs="Arial"/>
        </w:rPr>
        <w:t>ervizi stipulato con il Comune di Firenze in data 27/03/2017</w:t>
      </w:r>
      <w:r w:rsidR="00B43F10">
        <w:rPr>
          <w:rFonts w:ascii="Arial" w:hAnsi="Arial" w:cs="Arial"/>
        </w:rPr>
        <w:t xml:space="preserve"> </w:t>
      </w:r>
      <w:r w:rsidR="00B55BA2">
        <w:rPr>
          <w:rFonts w:ascii="Arial" w:hAnsi="Arial" w:cs="Arial"/>
        </w:rPr>
        <w:t>(</w:t>
      </w:r>
      <w:r w:rsidR="00B43F10">
        <w:rPr>
          <w:rFonts w:ascii="Arial" w:hAnsi="Arial" w:cs="Arial"/>
        </w:rPr>
        <w:t>ed in particolare</w:t>
      </w:r>
      <w:r w:rsidR="00E31BAF">
        <w:rPr>
          <w:rFonts w:ascii="Arial" w:hAnsi="Arial" w:cs="Arial"/>
        </w:rPr>
        <w:t xml:space="preserve"> nel disciplinare attuativo per i servizi di rimozione forzata dei veicoli, accettazione e custodia dei veicoli rimossi e gestione delle depositerie, custodia, ritiro e consegna delle merci e cose sequestrate</w:t>
      </w:r>
      <w:r w:rsidR="00B55BA2">
        <w:rPr>
          <w:rFonts w:ascii="Arial" w:hAnsi="Arial" w:cs="Arial"/>
        </w:rPr>
        <w:t>)</w:t>
      </w:r>
    </w:p>
    <w:p w14:paraId="02C3ADBD" w14:textId="77777777" w:rsidR="006E01FD" w:rsidRDefault="00DF7879" w:rsidP="006E01FD">
      <w:pPr>
        <w:pStyle w:val="INFRA"/>
        <w:spacing w:line="480" w:lineRule="auto"/>
        <w:ind w:right="-1" w:firstLine="0"/>
        <w:rPr>
          <w:rFonts w:ascii="Arial" w:hAnsi="Arial" w:cs="Arial"/>
        </w:rPr>
      </w:pPr>
      <w:r w:rsidRPr="00DC1FB3">
        <w:rPr>
          <w:rFonts w:ascii="Arial" w:hAnsi="Arial" w:cs="Arial"/>
        </w:rPr>
        <w:t xml:space="preserve">I pagamenti avverranno negli esercizi finanziari </w:t>
      </w:r>
      <w:r w:rsidR="00E31BAF">
        <w:rPr>
          <w:rFonts w:ascii="Arial" w:hAnsi="Arial" w:cs="Arial"/>
        </w:rPr>
        <w:t>2024-2025</w:t>
      </w:r>
      <w:r w:rsidR="008E6972">
        <w:rPr>
          <w:rFonts w:ascii="Arial" w:hAnsi="Arial" w:cs="Arial"/>
        </w:rPr>
        <w:t xml:space="preserve"> e 2026</w:t>
      </w:r>
      <w:r w:rsidR="00B43F10">
        <w:rPr>
          <w:rFonts w:ascii="Arial" w:hAnsi="Arial" w:cs="Arial"/>
        </w:rPr>
        <w:t>.</w:t>
      </w:r>
      <w:r w:rsidRPr="00DC1FB3">
        <w:rPr>
          <w:rFonts w:ascii="Arial" w:hAnsi="Arial" w:cs="Arial"/>
        </w:rPr>
        <w:t xml:space="preserve"> </w:t>
      </w:r>
    </w:p>
    <w:p w14:paraId="27ECE355" w14:textId="77777777" w:rsidR="009A3AFA" w:rsidRPr="00DC1FB3" w:rsidRDefault="009A3AFA" w:rsidP="006E01FD">
      <w:pPr>
        <w:pStyle w:val="INFRA"/>
        <w:spacing w:line="480" w:lineRule="auto"/>
        <w:ind w:right="-1" w:firstLine="0"/>
        <w:rPr>
          <w:rFonts w:ascii="Arial" w:hAnsi="Arial" w:cs="Arial"/>
        </w:rPr>
      </w:pPr>
      <w:r w:rsidRPr="00DC1FB3">
        <w:rPr>
          <w:rFonts w:ascii="Arial" w:hAnsi="Arial" w:cs="Arial"/>
          <w:color w:val="auto"/>
        </w:rPr>
        <w:t>_______________________________________________________________________________</w:t>
      </w:r>
      <w:r w:rsidR="00F141B0">
        <w:rPr>
          <w:rFonts w:ascii="Arial" w:hAnsi="Arial" w:cs="Arial"/>
          <w:color w:val="auto"/>
        </w:rPr>
        <w:t>__</w:t>
      </w:r>
      <w:r w:rsidRPr="00DC1FB3">
        <w:rPr>
          <w:rFonts w:ascii="Arial" w:hAnsi="Arial" w:cs="Arial"/>
          <w:color w:val="auto"/>
        </w:rPr>
        <w:t>_____</w:t>
      </w:r>
    </w:p>
    <w:p w14:paraId="45DA0C26" w14:textId="77777777" w:rsidR="009A3AFA" w:rsidRPr="00DC1FB3" w:rsidRDefault="009A3AFA" w:rsidP="006E01FD">
      <w:pPr>
        <w:pStyle w:val="INFRA"/>
        <w:spacing w:after="240" w:line="360" w:lineRule="atLeast"/>
        <w:ind w:right="424" w:firstLine="0"/>
        <w:rPr>
          <w:rFonts w:ascii="Arial" w:hAnsi="Arial" w:cs="Arial"/>
          <w:b/>
        </w:rPr>
      </w:pPr>
      <w:r>
        <w:rPr>
          <w:rFonts w:ascii="Arial" w:hAnsi="Arial" w:cs="Arial"/>
          <w:b/>
        </w:rPr>
        <w:t>ADEMPIMENTI CONSEGUENTI</w:t>
      </w:r>
    </w:p>
    <w:p w14:paraId="5910D73C" w14:textId="77777777" w:rsidR="00CF0310" w:rsidRPr="00814386" w:rsidRDefault="00CF0310" w:rsidP="00B43F10">
      <w:pPr>
        <w:pStyle w:val="INFRA"/>
        <w:numPr>
          <w:ilvl w:val="0"/>
          <w:numId w:val="11"/>
        </w:numPr>
        <w:spacing w:line="480" w:lineRule="auto"/>
        <w:ind w:left="426" w:right="-1" w:hanging="426"/>
        <w:rPr>
          <w:rFonts w:ascii="Arial" w:hAnsi="Arial" w:cs="Arial"/>
          <w:color w:val="auto"/>
        </w:rPr>
      </w:pPr>
      <w:r w:rsidRPr="00814386">
        <w:rPr>
          <w:rFonts w:ascii="Arial" w:hAnsi="Arial" w:cs="Arial"/>
          <w:color w:val="auto"/>
        </w:rPr>
        <w:t>Avvio della procedura di gara su Start.</w:t>
      </w:r>
    </w:p>
    <w:p w14:paraId="761DF2EF" w14:textId="77777777" w:rsidR="006E01FD" w:rsidRPr="00DC1FB3" w:rsidRDefault="006E01FD" w:rsidP="006E01FD">
      <w:pPr>
        <w:pStyle w:val="INFRA"/>
        <w:spacing w:line="480" w:lineRule="auto"/>
        <w:ind w:right="-1" w:firstLine="0"/>
        <w:rPr>
          <w:rFonts w:ascii="Arial" w:hAnsi="Arial" w:cs="Arial"/>
        </w:rPr>
      </w:pPr>
      <w:r w:rsidRPr="00DC1FB3">
        <w:rPr>
          <w:rFonts w:ascii="Arial" w:hAnsi="Arial" w:cs="Arial"/>
          <w:color w:val="auto"/>
        </w:rPr>
        <w:lastRenderedPageBreak/>
        <w:t>___________________________________________________________________________________</w:t>
      </w:r>
      <w:r w:rsidR="00F141B0">
        <w:rPr>
          <w:rFonts w:ascii="Arial" w:hAnsi="Arial" w:cs="Arial"/>
          <w:color w:val="auto"/>
        </w:rPr>
        <w:t>__</w:t>
      </w:r>
      <w:r w:rsidRPr="00DC1FB3">
        <w:rPr>
          <w:rFonts w:ascii="Arial" w:hAnsi="Arial" w:cs="Arial"/>
          <w:color w:val="auto"/>
        </w:rPr>
        <w:t>_</w:t>
      </w:r>
    </w:p>
    <w:p w14:paraId="75FDA85E" w14:textId="77777777" w:rsidR="009A3AFA" w:rsidRPr="00DC1FB3" w:rsidRDefault="009A3AFA" w:rsidP="009A3AFA">
      <w:pPr>
        <w:pStyle w:val="INFRA"/>
        <w:spacing w:before="120" w:after="240" w:line="360" w:lineRule="atLeast"/>
        <w:ind w:right="424" w:firstLine="0"/>
        <w:rPr>
          <w:rFonts w:ascii="Arial" w:hAnsi="Arial" w:cs="Arial"/>
          <w:b/>
        </w:rPr>
      </w:pPr>
      <w:r>
        <w:rPr>
          <w:rFonts w:ascii="Arial" w:hAnsi="Arial" w:cs="Arial"/>
          <w:b/>
        </w:rPr>
        <w:t>ALLEGATI IN ATTI PARTE INTEGRANTE E SOSTANZIALE</w:t>
      </w:r>
    </w:p>
    <w:p w14:paraId="1F310D92" w14:textId="77777777" w:rsidR="00E31BAF" w:rsidRPr="00E31BAF" w:rsidRDefault="00510067" w:rsidP="00E31BAF">
      <w:pPr>
        <w:pStyle w:val="INFRA"/>
        <w:numPr>
          <w:ilvl w:val="0"/>
          <w:numId w:val="11"/>
        </w:numPr>
        <w:spacing w:line="480" w:lineRule="auto"/>
        <w:ind w:right="-1"/>
        <w:rPr>
          <w:rFonts w:ascii="Arial" w:hAnsi="Arial" w:cs="Arial"/>
        </w:rPr>
      </w:pPr>
      <w:r>
        <w:rPr>
          <w:rFonts w:ascii="Arial" w:hAnsi="Arial" w:cs="Arial"/>
        </w:rPr>
        <w:t>D</w:t>
      </w:r>
      <w:r w:rsidR="00E31BAF" w:rsidRPr="00E31BAF">
        <w:rPr>
          <w:rFonts w:ascii="Arial" w:hAnsi="Arial" w:cs="Arial"/>
        </w:rPr>
        <w:t>isciplinare di gara</w:t>
      </w:r>
      <w:r w:rsidR="00810939">
        <w:rPr>
          <w:rFonts w:ascii="Arial" w:hAnsi="Arial" w:cs="Arial"/>
        </w:rPr>
        <w:t>.</w:t>
      </w:r>
    </w:p>
    <w:p w14:paraId="37E25169" w14:textId="77777777" w:rsidR="00E31BAF" w:rsidRPr="00E31BAF" w:rsidRDefault="00E31BAF" w:rsidP="00E31BAF">
      <w:pPr>
        <w:pStyle w:val="INFRA"/>
        <w:numPr>
          <w:ilvl w:val="0"/>
          <w:numId w:val="11"/>
        </w:numPr>
        <w:spacing w:line="480" w:lineRule="auto"/>
        <w:ind w:right="-1"/>
        <w:rPr>
          <w:rFonts w:ascii="Arial" w:hAnsi="Arial" w:cs="Arial"/>
        </w:rPr>
      </w:pPr>
      <w:r w:rsidRPr="00E31BAF">
        <w:rPr>
          <w:rFonts w:ascii="Arial" w:hAnsi="Arial" w:cs="Arial"/>
        </w:rPr>
        <w:t>Attestato di sopralluogo</w:t>
      </w:r>
      <w:r w:rsidR="00810939">
        <w:rPr>
          <w:rFonts w:ascii="Arial" w:hAnsi="Arial" w:cs="Arial"/>
        </w:rPr>
        <w:t>.</w:t>
      </w:r>
    </w:p>
    <w:p w14:paraId="005A0BE7" w14:textId="77777777" w:rsidR="00E31BAF" w:rsidRPr="00E31BAF" w:rsidRDefault="00E31BAF" w:rsidP="00E31BAF">
      <w:pPr>
        <w:pStyle w:val="INFRA"/>
        <w:numPr>
          <w:ilvl w:val="0"/>
          <w:numId w:val="11"/>
        </w:numPr>
        <w:spacing w:line="480" w:lineRule="auto"/>
        <w:ind w:right="-1"/>
        <w:rPr>
          <w:rFonts w:ascii="Arial" w:hAnsi="Arial" w:cs="Arial"/>
        </w:rPr>
      </w:pPr>
      <w:r w:rsidRPr="00E31BAF">
        <w:rPr>
          <w:rFonts w:ascii="Arial" w:hAnsi="Arial" w:cs="Arial"/>
        </w:rPr>
        <w:t>File editabile DGUE e linee guida</w:t>
      </w:r>
      <w:r w:rsidR="00810939">
        <w:rPr>
          <w:rFonts w:ascii="Arial" w:hAnsi="Arial" w:cs="Arial"/>
        </w:rPr>
        <w:t>.</w:t>
      </w:r>
    </w:p>
    <w:p w14:paraId="19875FD5" w14:textId="77777777" w:rsidR="00E31BAF" w:rsidRPr="00E31BAF" w:rsidRDefault="00E31BAF" w:rsidP="00E31BAF">
      <w:pPr>
        <w:pStyle w:val="INFRA"/>
        <w:numPr>
          <w:ilvl w:val="0"/>
          <w:numId w:val="11"/>
        </w:numPr>
        <w:spacing w:line="480" w:lineRule="auto"/>
        <w:ind w:right="-1"/>
        <w:rPr>
          <w:rFonts w:ascii="Arial" w:hAnsi="Arial" w:cs="Arial"/>
        </w:rPr>
      </w:pPr>
      <w:r w:rsidRPr="00E31BAF">
        <w:rPr>
          <w:rFonts w:ascii="Arial" w:hAnsi="Arial" w:cs="Arial"/>
        </w:rPr>
        <w:t>Patto d’integrità</w:t>
      </w:r>
      <w:r w:rsidR="00810939">
        <w:rPr>
          <w:rFonts w:ascii="Arial" w:hAnsi="Arial" w:cs="Arial"/>
        </w:rPr>
        <w:t>.</w:t>
      </w:r>
    </w:p>
    <w:p w14:paraId="797429B8" w14:textId="77777777" w:rsidR="00E31BAF" w:rsidRPr="00E31BAF" w:rsidRDefault="00E31BAF" w:rsidP="00E31BAF">
      <w:pPr>
        <w:pStyle w:val="INFRA"/>
        <w:numPr>
          <w:ilvl w:val="0"/>
          <w:numId w:val="11"/>
        </w:numPr>
        <w:spacing w:line="480" w:lineRule="auto"/>
        <w:ind w:right="-1"/>
        <w:rPr>
          <w:rFonts w:ascii="Arial" w:hAnsi="Arial" w:cs="Arial"/>
        </w:rPr>
      </w:pPr>
      <w:r w:rsidRPr="00E31BAF">
        <w:rPr>
          <w:rFonts w:ascii="Arial" w:hAnsi="Arial" w:cs="Arial"/>
        </w:rPr>
        <w:t>Modello giustificazioni offerta economica</w:t>
      </w:r>
      <w:r w:rsidR="00810939">
        <w:rPr>
          <w:rFonts w:ascii="Arial" w:hAnsi="Arial" w:cs="Arial"/>
        </w:rPr>
        <w:t>.</w:t>
      </w:r>
      <w:r w:rsidRPr="00E31BAF">
        <w:rPr>
          <w:rFonts w:ascii="Arial" w:hAnsi="Arial" w:cs="Arial"/>
        </w:rPr>
        <w:t xml:space="preserve"> </w:t>
      </w:r>
    </w:p>
    <w:p w14:paraId="78718104" w14:textId="77777777" w:rsidR="00E31BAF" w:rsidRDefault="00E31BAF" w:rsidP="00E31BAF">
      <w:pPr>
        <w:pStyle w:val="INFRA"/>
        <w:numPr>
          <w:ilvl w:val="0"/>
          <w:numId w:val="11"/>
        </w:numPr>
        <w:spacing w:line="480" w:lineRule="auto"/>
        <w:ind w:right="-1"/>
        <w:rPr>
          <w:rFonts w:ascii="Arial" w:hAnsi="Arial" w:cs="Arial"/>
        </w:rPr>
      </w:pPr>
      <w:r w:rsidRPr="00E31BAF">
        <w:rPr>
          <w:rFonts w:ascii="Arial" w:hAnsi="Arial" w:cs="Arial"/>
        </w:rPr>
        <w:t xml:space="preserve">Capitolato </w:t>
      </w:r>
      <w:r w:rsidR="0031220E">
        <w:rPr>
          <w:rFonts w:ascii="Arial" w:hAnsi="Arial" w:cs="Arial"/>
        </w:rPr>
        <w:t>speciale</w:t>
      </w:r>
      <w:r w:rsidR="00810939">
        <w:rPr>
          <w:rFonts w:ascii="Arial" w:hAnsi="Arial" w:cs="Arial"/>
        </w:rPr>
        <w:t>.</w:t>
      </w:r>
    </w:p>
    <w:p w14:paraId="356F6E90" w14:textId="77777777" w:rsidR="00E31BAF" w:rsidRPr="00E31BAF" w:rsidRDefault="00E31BAF" w:rsidP="00E31BAF">
      <w:pPr>
        <w:pStyle w:val="INFRA"/>
        <w:numPr>
          <w:ilvl w:val="0"/>
          <w:numId w:val="11"/>
        </w:numPr>
        <w:spacing w:line="480" w:lineRule="auto"/>
        <w:ind w:right="-1"/>
        <w:rPr>
          <w:rFonts w:ascii="Arial" w:hAnsi="Arial" w:cs="Arial"/>
        </w:rPr>
      </w:pPr>
      <w:r>
        <w:rPr>
          <w:rFonts w:ascii="Arial" w:hAnsi="Arial" w:cs="Arial"/>
        </w:rPr>
        <w:t>Informativa dei rischi presenti nelle sedi</w:t>
      </w:r>
      <w:r w:rsidR="00810939">
        <w:rPr>
          <w:rFonts w:ascii="Arial" w:hAnsi="Arial" w:cs="Arial"/>
        </w:rPr>
        <w:t>.</w:t>
      </w:r>
    </w:p>
    <w:p w14:paraId="0EF16AC0" w14:textId="77777777" w:rsidR="00E31BAF" w:rsidRDefault="00E31BAF" w:rsidP="00E31BAF">
      <w:pPr>
        <w:pStyle w:val="INFRA"/>
        <w:numPr>
          <w:ilvl w:val="0"/>
          <w:numId w:val="11"/>
        </w:numPr>
        <w:spacing w:line="480" w:lineRule="auto"/>
        <w:ind w:right="-1"/>
        <w:rPr>
          <w:rFonts w:ascii="Arial" w:hAnsi="Arial" w:cs="Arial"/>
        </w:rPr>
      </w:pPr>
      <w:r w:rsidRPr="00E31BAF">
        <w:rPr>
          <w:rFonts w:ascii="Arial" w:hAnsi="Arial" w:cs="Arial"/>
        </w:rPr>
        <w:t>Schema di contratto</w:t>
      </w:r>
      <w:r w:rsidR="00810939">
        <w:rPr>
          <w:rFonts w:ascii="Arial" w:hAnsi="Arial" w:cs="Arial"/>
        </w:rPr>
        <w:t>.</w:t>
      </w:r>
    </w:p>
    <w:p w14:paraId="5E98F275" w14:textId="77777777" w:rsidR="00810939" w:rsidRDefault="00810939" w:rsidP="00E31BAF">
      <w:pPr>
        <w:pStyle w:val="INFRA"/>
        <w:numPr>
          <w:ilvl w:val="0"/>
          <w:numId w:val="11"/>
        </w:numPr>
        <w:spacing w:line="480" w:lineRule="auto"/>
        <w:ind w:right="-1"/>
        <w:rPr>
          <w:rFonts w:ascii="Arial" w:hAnsi="Arial" w:cs="Arial"/>
        </w:rPr>
      </w:pPr>
      <w:r>
        <w:rPr>
          <w:rFonts w:ascii="Arial" w:hAnsi="Arial" w:cs="Arial"/>
        </w:rPr>
        <w:t>DUVRI.</w:t>
      </w:r>
    </w:p>
    <w:p w14:paraId="2C9A60E0" w14:textId="77777777" w:rsidR="00DB0919" w:rsidRDefault="00DB0919" w:rsidP="00E31BAF">
      <w:pPr>
        <w:pStyle w:val="INFRA"/>
        <w:numPr>
          <w:ilvl w:val="0"/>
          <w:numId w:val="11"/>
        </w:numPr>
        <w:spacing w:line="480" w:lineRule="auto"/>
        <w:ind w:right="-1"/>
        <w:rPr>
          <w:rFonts w:ascii="Arial" w:hAnsi="Arial" w:cs="Arial"/>
        </w:rPr>
      </w:pPr>
      <w:r>
        <w:rPr>
          <w:rFonts w:ascii="Arial" w:hAnsi="Arial" w:cs="Arial"/>
        </w:rPr>
        <w:t>Prot. 2898 del 04.03.2024 Addendum al contratto n. 379</w:t>
      </w:r>
      <w:r w:rsidR="00810939">
        <w:rPr>
          <w:rFonts w:ascii="Arial" w:hAnsi="Arial" w:cs="Arial"/>
        </w:rPr>
        <w:t>.</w:t>
      </w:r>
    </w:p>
    <w:p w14:paraId="39833A35" w14:textId="77777777" w:rsidR="00DB0919" w:rsidRDefault="00DB0919" w:rsidP="00E31BAF">
      <w:pPr>
        <w:pStyle w:val="INFRA"/>
        <w:numPr>
          <w:ilvl w:val="0"/>
          <w:numId w:val="11"/>
        </w:numPr>
        <w:spacing w:line="480" w:lineRule="auto"/>
        <w:ind w:right="-1"/>
        <w:rPr>
          <w:rFonts w:ascii="Arial" w:hAnsi="Arial" w:cs="Arial"/>
        </w:rPr>
      </w:pPr>
      <w:r>
        <w:rPr>
          <w:rFonts w:ascii="Arial" w:hAnsi="Arial" w:cs="Arial"/>
        </w:rPr>
        <w:t>Prot. 2958 del 04.03.2024 Servizi Stradali Firenze S.r.l.</w:t>
      </w:r>
    </w:p>
    <w:p w14:paraId="7A5CCC02" w14:textId="77777777" w:rsidR="00B34DF0" w:rsidRPr="00E31BAF" w:rsidRDefault="00B34DF0" w:rsidP="00E31BAF">
      <w:pPr>
        <w:pStyle w:val="INFRA"/>
        <w:numPr>
          <w:ilvl w:val="0"/>
          <w:numId w:val="11"/>
        </w:numPr>
        <w:spacing w:line="480" w:lineRule="auto"/>
        <w:ind w:right="-1"/>
        <w:rPr>
          <w:rFonts w:ascii="Arial" w:hAnsi="Arial" w:cs="Arial"/>
        </w:rPr>
      </w:pPr>
      <w:r>
        <w:rPr>
          <w:rFonts w:ascii="Arial" w:hAnsi="Arial" w:cs="Arial"/>
        </w:rPr>
        <w:t xml:space="preserve">Prot. 4435 del 27.03.2024 </w:t>
      </w:r>
      <w:r w:rsidR="00A42FA0">
        <w:rPr>
          <w:rFonts w:ascii="Arial" w:hAnsi="Arial" w:cs="Arial"/>
        </w:rPr>
        <w:t>Prosecuzione del servizio ex art. 106 comma 12 del D.lgs 50/2016.</w:t>
      </w:r>
    </w:p>
    <w:p w14:paraId="550B50E0" w14:textId="77777777" w:rsidR="00E009F3" w:rsidRPr="00DC1FB3" w:rsidRDefault="00E009F3" w:rsidP="00026F2B">
      <w:pPr>
        <w:pStyle w:val="INFRA"/>
        <w:spacing w:line="480" w:lineRule="auto"/>
        <w:ind w:left="426" w:right="-1" w:firstLine="0"/>
        <w:rPr>
          <w:rFonts w:ascii="Arial" w:hAnsi="Arial" w:cs="Arial"/>
        </w:rPr>
      </w:pPr>
    </w:p>
    <w:tbl>
      <w:tblPr>
        <w:tblW w:w="0" w:type="auto"/>
        <w:tblInd w:w="108" w:type="dxa"/>
        <w:tblLook w:val="04A0" w:firstRow="1" w:lastRow="0" w:firstColumn="1" w:lastColumn="0" w:noHBand="0" w:noVBand="1"/>
      </w:tblPr>
      <w:tblGrid>
        <w:gridCol w:w="4567"/>
        <w:gridCol w:w="4931"/>
      </w:tblGrid>
      <w:tr w:rsidR="009A3AFA" w14:paraId="41874DF6" w14:textId="77777777" w:rsidTr="00863F58">
        <w:trPr>
          <w:trHeight w:val="605"/>
        </w:trPr>
        <w:tc>
          <w:tcPr>
            <w:tcW w:w="4567" w:type="dxa"/>
          </w:tcPr>
          <w:p w14:paraId="2E2A8DCC" w14:textId="77777777" w:rsidR="009A3AFA" w:rsidRPr="00006685" w:rsidRDefault="009A3AFA" w:rsidP="00863F58">
            <w:pPr>
              <w:pStyle w:val="INFRA"/>
              <w:spacing w:line="276" w:lineRule="auto"/>
              <w:ind w:firstLine="0"/>
              <w:jc w:val="left"/>
              <w:rPr>
                <w:rFonts w:ascii="Arial" w:hAnsi="Arial" w:cs="Arial"/>
              </w:rPr>
            </w:pPr>
            <w:r w:rsidRPr="00006685">
              <w:rPr>
                <w:rFonts w:ascii="Arial" w:hAnsi="Arial" w:cs="Arial"/>
              </w:rPr>
              <w:t>Firenze,</w:t>
            </w:r>
            <w:r w:rsidR="003F1CFA">
              <w:rPr>
                <w:rFonts w:ascii="Arial" w:hAnsi="Arial" w:cs="Arial"/>
              </w:rPr>
              <w:t xml:space="preserve"> </w:t>
            </w:r>
            <w:r w:rsidR="001D192E">
              <w:rPr>
                <w:rFonts w:ascii="Arial" w:hAnsi="Arial" w:cs="Arial"/>
              </w:rPr>
              <w:t>6</w:t>
            </w:r>
            <w:r w:rsidR="00A42FA0">
              <w:rPr>
                <w:rFonts w:ascii="Arial" w:hAnsi="Arial" w:cs="Arial"/>
              </w:rPr>
              <w:t xml:space="preserve"> </w:t>
            </w:r>
            <w:r w:rsidR="00747147">
              <w:rPr>
                <w:rFonts w:ascii="Arial" w:hAnsi="Arial" w:cs="Arial"/>
              </w:rPr>
              <w:t>maggio</w:t>
            </w:r>
            <w:r w:rsidR="00A42FA0">
              <w:rPr>
                <w:rFonts w:ascii="Arial" w:hAnsi="Arial" w:cs="Arial"/>
              </w:rPr>
              <w:t xml:space="preserve"> </w:t>
            </w:r>
            <w:r w:rsidR="00DB0919">
              <w:rPr>
                <w:rFonts w:ascii="Arial" w:hAnsi="Arial" w:cs="Arial"/>
              </w:rPr>
              <w:t>2024</w:t>
            </w:r>
          </w:p>
        </w:tc>
        <w:tc>
          <w:tcPr>
            <w:tcW w:w="4931" w:type="dxa"/>
          </w:tcPr>
          <w:p w14:paraId="318E9E95" w14:textId="77777777" w:rsidR="00863F58" w:rsidRPr="00F06F19" w:rsidRDefault="00863F58" w:rsidP="00863F58">
            <w:pPr>
              <w:spacing w:after="0" w:line="240" w:lineRule="auto"/>
              <w:jc w:val="center"/>
            </w:pPr>
            <w:r w:rsidRPr="00F06F19">
              <w:t>IL DIRETTORE GENERALE</w:t>
            </w:r>
          </w:p>
          <w:p w14:paraId="7BB938F8" w14:textId="77777777" w:rsidR="00863F58" w:rsidRDefault="00E31BAF" w:rsidP="00863F58">
            <w:pPr>
              <w:pStyle w:val="INFRA"/>
              <w:spacing w:line="240" w:lineRule="auto"/>
              <w:ind w:firstLine="0"/>
              <w:jc w:val="center"/>
              <w:rPr>
                <w:rFonts w:ascii="Arial" w:eastAsia="Calibri" w:hAnsi="Arial" w:cs="Arial"/>
                <w:i/>
                <w:iCs/>
              </w:rPr>
            </w:pPr>
            <w:r>
              <w:rPr>
                <w:rFonts w:ascii="Arial" w:eastAsia="Calibri" w:hAnsi="Arial" w:cs="Arial"/>
                <w:i/>
                <w:iCs/>
              </w:rPr>
              <w:t>Dott. Andrea Garofalo</w:t>
            </w:r>
          </w:p>
          <w:p w14:paraId="5B5B28D9" w14:textId="77777777" w:rsidR="00BE6271" w:rsidRDefault="00BE6271" w:rsidP="00863F58">
            <w:pPr>
              <w:pStyle w:val="INFRA"/>
              <w:spacing w:line="240" w:lineRule="auto"/>
              <w:ind w:firstLine="0"/>
              <w:jc w:val="center"/>
              <w:rPr>
                <w:rFonts w:ascii="Arial" w:hAnsi="Arial" w:cs="Arial"/>
              </w:rPr>
            </w:pPr>
            <w:r>
              <w:rPr>
                <w:rFonts w:ascii="Arial" w:hAnsi="Arial" w:cs="Arial"/>
              </w:rPr>
              <w:t>Firmato</w:t>
            </w:r>
          </w:p>
          <w:p w14:paraId="47667AF1" w14:textId="2DAF78ED" w:rsidR="00BE6271" w:rsidRPr="00006685" w:rsidRDefault="00BE6271" w:rsidP="00863F58">
            <w:pPr>
              <w:pStyle w:val="INFRA"/>
              <w:spacing w:line="240" w:lineRule="auto"/>
              <w:ind w:firstLine="0"/>
              <w:jc w:val="center"/>
              <w:rPr>
                <w:rFonts w:ascii="Arial" w:hAnsi="Arial" w:cs="Arial"/>
              </w:rPr>
            </w:pPr>
            <w:r>
              <w:rPr>
                <w:rFonts w:ascii="Arial" w:hAnsi="Arial" w:cs="Arial"/>
              </w:rPr>
              <w:t>Documento originale conservato presso la sede legale della Servizi alla Strada S.p.A.</w:t>
            </w:r>
          </w:p>
        </w:tc>
      </w:tr>
      <w:bookmarkEnd w:id="0"/>
      <w:bookmarkEnd w:id="1"/>
      <w:permEnd w:id="1930909234"/>
    </w:tbl>
    <w:p w14:paraId="7EC6AB1C" w14:textId="77777777" w:rsidR="00D86534" w:rsidRPr="00DC1FB3" w:rsidRDefault="00D86534" w:rsidP="009A3AFA">
      <w:pPr>
        <w:jc w:val="center"/>
      </w:pPr>
    </w:p>
    <w:sectPr w:rsidR="00D86534" w:rsidRPr="00DC1FB3" w:rsidSect="0006367B">
      <w:headerReference w:type="default" r:id="rId8"/>
      <w:footerReference w:type="default" r:id="rId9"/>
      <w:pgSz w:w="11906" w:h="16838" w:code="9"/>
      <w:pgMar w:top="680" w:right="1134" w:bottom="737" w:left="1134" w:header="1021" w:footer="56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ACF1A9" w14:textId="77777777" w:rsidR="00DF42F7" w:rsidRDefault="00DF42F7" w:rsidP="004745D8">
      <w:pPr>
        <w:spacing w:line="240" w:lineRule="auto"/>
      </w:pPr>
      <w:r>
        <w:separator/>
      </w:r>
    </w:p>
  </w:endnote>
  <w:endnote w:type="continuationSeparator" w:id="0">
    <w:p w14:paraId="7895C3CF" w14:textId="77777777" w:rsidR="00DF42F7" w:rsidRDefault="00DF42F7" w:rsidP="004745D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ewAsterLTStd">
    <w:altName w:val="Times New Roman"/>
    <w:charset w:val="00"/>
    <w:family w:val="roman"/>
    <w:pitch w:val="default"/>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B5B8C" w14:textId="77777777" w:rsidR="00AD020D" w:rsidRPr="004A4651" w:rsidRDefault="008E3A76" w:rsidP="002306DC">
    <w:pPr>
      <w:pStyle w:val="Paragrafoelenco"/>
      <w:spacing w:after="0"/>
      <w:ind w:left="0" w:right="-1"/>
      <w:jc w:val="center"/>
      <w:rPr>
        <w:rFonts w:ascii="Arial" w:hAnsi="Arial" w:cs="Arial"/>
        <w:color w:val="7F7F7F"/>
      </w:rPr>
    </w:pPr>
    <w:r w:rsidRPr="00B31956">
      <w:rPr>
        <w:rFonts w:ascii="Arial" w:hAnsi="Arial" w:cs="Arial"/>
        <w:sz w:val="14"/>
        <w:szCs w:val="14"/>
      </w:rPr>
      <w:t>P</w:t>
    </w:r>
    <w:r w:rsidR="00B321DF" w:rsidRPr="00B31956">
      <w:rPr>
        <w:rFonts w:ascii="Arial" w:hAnsi="Arial" w:cs="Arial"/>
        <w:sz w:val="14"/>
        <w:szCs w:val="14"/>
      </w:rPr>
      <w:t xml:space="preserve">ag. </w:t>
    </w:r>
    <w:r w:rsidR="00B321DF" w:rsidRPr="00B31956">
      <w:rPr>
        <w:rFonts w:ascii="Arial" w:hAnsi="Arial" w:cs="Arial"/>
        <w:sz w:val="14"/>
        <w:szCs w:val="14"/>
      </w:rPr>
      <w:fldChar w:fldCharType="begin"/>
    </w:r>
    <w:r w:rsidR="00B321DF" w:rsidRPr="00B31956">
      <w:rPr>
        <w:rFonts w:ascii="Arial" w:hAnsi="Arial" w:cs="Arial"/>
        <w:sz w:val="14"/>
        <w:szCs w:val="14"/>
      </w:rPr>
      <w:instrText>PAGE   \* MERGEFORMAT</w:instrText>
    </w:r>
    <w:r w:rsidR="00B321DF" w:rsidRPr="00B31956">
      <w:rPr>
        <w:rFonts w:ascii="Arial" w:hAnsi="Arial" w:cs="Arial"/>
        <w:sz w:val="14"/>
        <w:szCs w:val="14"/>
      </w:rPr>
      <w:fldChar w:fldCharType="separate"/>
    </w:r>
    <w:r w:rsidR="00B321DF" w:rsidRPr="00B31956">
      <w:rPr>
        <w:rFonts w:ascii="Arial" w:hAnsi="Arial" w:cs="Arial"/>
        <w:sz w:val="14"/>
        <w:szCs w:val="14"/>
      </w:rPr>
      <w:t>1</w:t>
    </w:r>
    <w:r w:rsidR="00B321DF" w:rsidRPr="00B31956">
      <w:rPr>
        <w:rFonts w:ascii="Arial" w:hAnsi="Arial" w:cs="Arial"/>
        <w:sz w:val="14"/>
        <w:szCs w:val="14"/>
      </w:rPr>
      <w:fldChar w:fldCharType="end"/>
    </w:r>
    <w:r w:rsidR="00B321DF" w:rsidRPr="00B31956">
      <w:rPr>
        <w:rFonts w:ascii="Arial" w:hAnsi="Arial" w:cs="Arial"/>
        <w:sz w:val="14"/>
        <w:szCs w:val="14"/>
      </w:rPr>
      <w:t>|</w:t>
    </w:r>
    <w:r w:rsidR="00B321DF" w:rsidRPr="00B31956">
      <w:rPr>
        <w:rFonts w:ascii="Arial" w:hAnsi="Arial" w:cs="Arial"/>
        <w:sz w:val="14"/>
        <w:szCs w:val="14"/>
      </w:rPr>
      <w:fldChar w:fldCharType="begin"/>
    </w:r>
    <w:r w:rsidR="00B321DF" w:rsidRPr="00B31956">
      <w:rPr>
        <w:rFonts w:ascii="Arial" w:hAnsi="Arial" w:cs="Arial"/>
        <w:sz w:val="14"/>
        <w:szCs w:val="14"/>
      </w:rPr>
      <w:instrText>NUMPAGES  \* Arabic  \* MERGEFORMAT</w:instrText>
    </w:r>
    <w:r w:rsidR="00B321DF" w:rsidRPr="00B31956">
      <w:rPr>
        <w:rFonts w:ascii="Arial" w:hAnsi="Arial" w:cs="Arial"/>
        <w:sz w:val="14"/>
        <w:szCs w:val="14"/>
      </w:rPr>
      <w:fldChar w:fldCharType="separate"/>
    </w:r>
    <w:r w:rsidR="00B321DF" w:rsidRPr="00B31956">
      <w:rPr>
        <w:rFonts w:ascii="Arial" w:hAnsi="Arial" w:cs="Arial"/>
        <w:sz w:val="14"/>
        <w:szCs w:val="14"/>
      </w:rPr>
      <w:t>2</w:t>
    </w:r>
    <w:r w:rsidR="00B321DF" w:rsidRPr="00B31956">
      <w:rPr>
        <w:rFonts w:ascii="Arial" w:hAnsi="Arial" w:cs="Arial"/>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C2E712" w14:textId="77777777" w:rsidR="00DF42F7" w:rsidRDefault="00DF42F7" w:rsidP="004745D8">
      <w:pPr>
        <w:spacing w:line="240" w:lineRule="auto"/>
      </w:pPr>
      <w:r>
        <w:separator/>
      </w:r>
    </w:p>
  </w:footnote>
  <w:footnote w:type="continuationSeparator" w:id="0">
    <w:p w14:paraId="44631BA8" w14:textId="77777777" w:rsidR="00DF42F7" w:rsidRDefault="00DF42F7" w:rsidP="004745D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206C1" w14:textId="26CE0AD1" w:rsidR="004745D8" w:rsidRDefault="00CA0F9C" w:rsidP="00CE5D8F">
    <w:pPr>
      <w:pStyle w:val="Intestazione"/>
      <w:tabs>
        <w:tab w:val="clear" w:pos="4819"/>
        <w:tab w:val="clear" w:pos="9638"/>
        <w:tab w:val="left" w:pos="6728"/>
      </w:tabs>
      <w:spacing w:after="0"/>
      <w:ind w:left="-1134"/>
    </w:pPr>
    <w:r>
      <w:rPr>
        <w:noProof/>
      </w:rPr>
      <w:drawing>
        <wp:anchor distT="0" distB="0" distL="114300" distR="114300" simplePos="0" relativeHeight="251657728" behindDoc="1" locked="0" layoutInCell="1" allowOverlap="1" wp14:anchorId="247505F3" wp14:editId="2821768F">
          <wp:simplePos x="0" y="0"/>
          <wp:positionH relativeFrom="column">
            <wp:posOffset>-723265</wp:posOffset>
          </wp:positionH>
          <wp:positionV relativeFrom="paragraph">
            <wp:posOffset>-505460</wp:posOffset>
          </wp:positionV>
          <wp:extent cx="7743190" cy="1446530"/>
          <wp:effectExtent l="0" t="0" r="0" b="0"/>
          <wp:wrapSquare wrapText="bothSides"/>
          <wp:docPr id="1" name="Immagine 2" descr="testata_prop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testata_prop_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43190" cy="14465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E5D8F">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4707A"/>
    <w:multiLevelType w:val="hybridMultilevel"/>
    <w:tmpl w:val="85FA6D6C"/>
    <w:lvl w:ilvl="0" w:tplc="10BE952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4817181"/>
    <w:multiLevelType w:val="hybridMultilevel"/>
    <w:tmpl w:val="443AB436"/>
    <w:lvl w:ilvl="0" w:tplc="10BE952E">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 w15:restartNumberingAfterBreak="0">
    <w:nsid w:val="0B02721B"/>
    <w:multiLevelType w:val="hybridMultilevel"/>
    <w:tmpl w:val="9014DB30"/>
    <w:lvl w:ilvl="0" w:tplc="10BE952E">
      <w:start w:val="1"/>
      <w:numFmt w:val="bullet"/>
      <w:lvlText w:val=""/>
      <w:lvlJc w:val="left"/>
      <w:pPr>
        <w:ind w:left="1004" w:hanging="360"/>
      </w:pPr>
      <w:rPr>
        <w:rFonts w:ascii="Symbol" w:hAnsi="Symbol" w:hint="default"/>
        <w:strike w:val="0"/>
        <w:sz w:val="28"/>
        <w:szCs w:val="28"/>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3" w15:restartNumberingAfterBreak="0">
    <w:nsid w:val="12FC1174"/>
    <w:multiLevelType w:val="hybridMultilevel"/>
    <w:tmpl w:val="BC021452"/>
    <w:lvl w:ilvl="0" w:tplc="AF525502">
      <w:numFmt w:val="bullet"/>
      <w:lvlText w:val="-"/>
      <w:lvlJc w:val="left"/>
      <w:pPr>
        <w:ind w:left="700" w:hanging="360"/>
      </w:pPr>
      <w:rPr>
        <w:rFonts w:ascii="Arial" w:eastAsia="Times New Roman" w:hAnsi="Arial" w:cs="Arial" w:hint="default"/>
      </w:rPr>
    </w:lvl>
    <w:lvl w:ilvl="1" w:tplc="04100003" w:tentative="1">
      <w:start w:val="1"/>
      <w:numFmt w:val="bullet"/>
      <w:lvlText w:val="o"/>
      <w:lvlJc w:val="left"/>
      <w:pPr>
        <w:ind w:left="1420" w:hanging="360"/>
      </w:pPr>
      <w:rPr>
        <w:rFonts w:ascii="Courier New" w:hAnsi="Courier New" w:cs="Courier New" w:hint="default"/>
      </w:rPr>
    </w:lvl>
    <w:lvl w:ilvl="2" w:tplc="04100005" w:tentative="1">
      <w:start w:val="1"/>
      <w:numFmt w:val="bullet"/>
      <w:lvlText w:val=""/>
      <w:lvlJc w:val="left"/>
      <w:pPr>
        <w:ind w:left="2140" w:hanging="360"/>
      </w:pPr>
      <w:rPr>
        <w:rFonts w:ascii="Wingdings" w:hAnsi="Wingdings" w:hint="default"/>
      </w:rPr>
    </w:lvl>
    <w:lvl w:ilvl="3" w:tplc="04100001" w:tentative="1">
      <w:start w:val="1"/>
      <w:numFmt w:val="bullet"/>
      <w:lvlText w:val=""/>
      <w:lvlJc w:val="left"/>
      <w:pPr>
        <w:ind w:left="2860" w:hanging="360"/>
      </w:pPr>
      <w:rPr>
        <w:rFonts w:ascii="Symbol" w:hAnsi="Symbol" w:hint="default"/>
      </w:rPr>
    </w:lvl>
    <w:lvl w:ilvl="4" w:tplc="04100003" w:tentative="1">
      <w:start w:val="1"/>
      <w:numFmt w:val="bullet"/>
      <w:lvlText w:val="o"/>
      <w:lvlJc w:val="left"/>
      <w:pPr>
        <w:ind w:left="3580" w:hanging="360"/>
      </w:pPr>
      <w:rPr>
        <w:rFonts w:ascii="Courier New" w:hAnsi="Courier New" w:cs="Courier New" w:hint="default"/>
      </w:rPr>
    </w:lvl>
    <w:lvl w:ilvl="5" w:tplc="04100005" w:tentative="1">
      <w:start w:val="1"/>
      <w:numFmt w:val="bullet"/>
      <w:lvlText w:val=""/>
      <w:lvlJc w:val="left"/>
      <w:pPr>
        <w:ind w:left="4300" w:hanging="360"/>
      </w:pPr>
      <w:rPr>
        <w:rFonts w:ascii="Wingdings" w:hAnsi="Wingdings" w:hint="default"/>
      </w:rPr>
    </w:lvl>
    <w:lvl w:ilvl="6" w:tplc="04100001" w:tentative="1">
      <w:start w:val="1"/>
      <w:numFmt w:val="bullet"/>
      <w:lvlText w:val=""/>
      <w:lvlJc w:val="left"/>
      <w:pPr>
        <w:ind w:left="5020" w:hanging="360"/>
      </w:pPr>
      <w:rPr>
        <w:rFonts w:ascii="Symbol" w:hAnsi="Symbol" w:hint="default"/>
      </w:rPr>
    </w:lvl>
    <w:lvl w:ilvl="7" w:tplc="04100003" w:tentative="1">
      <w:start w:val="1"/>
      <w:numFmt w:val="bullet"/>
      <w:lvlText w:val="o"/>
      <w:lvlJc w:val="left"/>
      <w:pPr>
        <w:ind w:left="5740" w:hanging="360"/>
      </w:pPr>
      <w:rPr>
        <w:rFonts w:ascii="Courier New" w:hAnsi="Courier New" w:cs="Courier New" w:hint="default"/>
      </w:rPr>
    </w:lvl>
    <w:lvl w:ilvl="8" w:tplc="04100005" w:tentative="1">
      <w:start w:val="1"/>
      <w:numFmt w:val="bullet"/>
      <w:lvlText w:val=""/>
      <w:lvlJc w:val="left"/>
      <w:pPr>
        <w:ind w:left="6460" w:hanging="360"/>
      </w:pPr>
      <w:rPr>
        <w:rFonts w:ascii="Wingdings" w:hAnsi="Wingdings" w:hint="default"/>
      </w:rPr>
    </w:lvl>
  </w:abstractNum>
  <w:abstractNum w:abstractNumId="4" w15:restartNumberingAfterBreak="0">
    <w:nsid w:val="1AA44B61"/>
    <w:multiLevelType w:val="hybridMultilevel"/>
    <w:tmpl w:val="E1B80CB2"/>
    <w:lvl w:ilvl="0" w:tplc="04100001">
      <w:start w:val="1"/>
      <w:numFmt w:val="bullet"/>
      <w:lvlText w:val=""/>
      <w:lvlJc w:val="left"/>
      <w:pPr>
        <w:ind w:left="720" w:hanging="360"/>
      </w:pPr>
      <w:rPr>
        <w:rFonts w:ascii="Symbol" w:hAnsi="Symbol" w:hint="default"/>
        <w:sz w:val="16"/>
        <w:szCs w:val="16"/>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08C6122"/>
    <w:multiLevelType w:val="hybridMultilevel"/>
    <w:tmpl w:val="4A121F8A"/>
    <w:lvl w:ilvl="0" w:tplc="01101850">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6" w15:restartNumberingAfterBreak="0">
    <w:nsid w:val="21A60273"/>
    <w:multiLevelType w:val="hybridMultilevel"/>
    <w:tmpl w:val="379A6386"/>
    <w:lvl w:ilvl="0" w:tplc="10BE952E">
      <w:start w:val="1"/>
      <w:numFmt w:val="bullet"/>
      <w:lvlText w:val=""/>
      <w:lvlJc w:val="left"/>
      <w:pPr>
        <w:ind w:left="1060" w:hanging="360"/>
      </w:pPr>
      <w:rPr>
        <w:rFonts w:ascii="Symbol" w:hAnsi="Symbol" w:hint="default"/>
        <w:strike w:val="0"/>
        <w:sz w:val="28"/>
        <w:szCs w:val="28"/>
      </w:rPr>
    </w:lvl>
    <w:lvl w:ilvl="1" w:tplc="04100003" w:tentative="1">
      <w:start w:val="1"/>
      <w:numFmt w:val="bullet"/>
      <w:lvlText w:val="o"/>
      <w:lvlJc w:val="left"/>
      <w:pPr>
        <w:ind w:left="1780" w:hanging="360"/>
      </w:pPr>
      <w:rPr>
        <w:rFonts w:ascii="Courier New" w:hAnsi="Courier New" w:cs="Courier New" w:hint="default"/>
      </w:rPr>
    </w:lvl>
    <w:lvl w:ilvl="2" w:tplc="04100005" w:tentative="1">
      <w:start w:val="1"/>
      <w:numFmt w:val="bullet"/>
      <w:lvlText w:val=""/>
      <w:lvlJc w:val="left"/>
      <w:pPr>
        <w:ind w:left="2500" w:hanging="360"/>
      </w:pPr>
      <w:rPr>
        <w:rFonts w:ascii="Wingdings" w:hAnsi="Wingdings" w:hint="default"/>
      </w:rPr>
    </w:lvl>
    <w:lvl w:ilvl="3" w:tplc="04100001" w:tentative="1">
      <w:start w:val="1"/>
      <w:numFmt w:val="bullet"/>
      <w:lvlText w:val=""/>
      <w:lvlJc w:val="left"/>
      <w:pPr>
        <w:ind w:left="3220" w:hanging="360"/>
      </w:pPr>
      <w:rPr>
        <w:rFonts w:ascii="Symbol" w:hAnsi="Symbol" w:hint="default"/>
      </w:rPr>
    </w:lvl>
    <w:lvl w:ilvl="4" w:tplc="04100003" w:tentative="1">
      <w:start w:val="1"/>
      <w:numFmt w:val="bullet"/>
      <w:lvlText w:val="o"/>
      <w:lvlJc w:val="left"/>
      <w:pPr>
        <w:ind w:left="3940" w:hanging="360"/>
      </w:pPr>
      <w:rPr>
        <w:rFonts w:ascii="Courier New" w:hAnsi="Courier New" w:cs="Courier New" w:hint="default"/>
      </w:rPr>
    </w:lvl>
    <w:lvl w:ilvl="5" w:tplc="04100005" w:tentative="1">
      <w:start w:val="1"/>
      <w:numFmt w:val="bullet"/>
      <w:lvlText w:val=""/>
      <w:lvlJc w:val="left"/>
      <w:pPr>
        <w:ind w:left="4660" w:hanging="360"/>
      </w:pPr>
      <w:rPr>
        <w:rFonts w:ascii="Wingdings" w:hAnsi="Wingdings" w:hint="default"/>
      </w:rPr>
    </w:lvl>
    <w:lvl w:ilvl="6" w:tplc="04100001" w:tentative="1">
      <w:start w:val="1"/>
      <w:numFmt w:val="bullet"/>
      <w:lvlText w:val=""/>
      <w:lvlJc w:val="left"/>
      <w:pPr>
        <w:ind w:left="5380" w:hanging="360"/>
      </w:pPr>
      <w:rPr>
        <w:rFonts w:ascii="Symbol" w:hAnsi="Symbol" w:hint="default"/>
      </w:rPr>
    </w:lvl>
    <w:lvl w:ilvl="7" w:tplc="04100003" w:tentative="1">
      <w:start w:val="1"/>
      <w:numFmt w:val="bullet"/>
      <w:lvlText w:val="o"/>
      <w:lvlJc w:val="left"/>
      <w:pPr>
        <w:ind w:left="6100" w:hanging="360"/>
      </w:pPr>
      <w:rPr>
        <w:rFonts w:ascii="Courier New" w:hAnsi="Courier New" w:cs="Courier New" w:hint="default"/>
      </w:rPr>
    </w:lvl>
    <w:lvl w:ilvl="8" w:tplc="04100005" w:tentative="1">
      <w:start w:val="1"/>
      <w:numFmt w:val="bullet"/>
      <w:lvlText w:val=""/>
      <w:lvlJc w:val="left"/>
      <w:pPr>
        <w:ind w:left="6820" w:hanging="360"/>
      </w:pPr>
      <w:rPr>
        <w:rFonts w:ascii="Wingdings" w:hAnsi="Wingdings" w:hint="default"/>
      </w:rPr>
    </w:lvl>
  </w:abstractNum>
  <w:abstractNum w:abstractNumId="7" w15:restartNumberingAfterBreak="0">
    <w:nsid w:val="276C0FA1"/>
    <w:multiLevelType w:val="hybridMultilevel"/>
    <w:tmpl w:val="2D1E2568"/>
    <w:lvl w:ilvl="0" w:tplc="04100001">
      <w:start w:val="1"/>
      <w:numFmt w:val="bullet"/>
      <w:lvlText w:val=""/>
      <w:lvlJc w:val="left"/>
      <w:pPr>
        <w:tabs>
          <w:tab w:val="num" w:pos="720"/>
        </w:tabs>
        <w:ind w:left="720" w:hanging="360"/>
      </w:pPr>
      <w:rPr>
        <w:rFonts w:ascii="Symbol" w:hAnsi="Symbol" w:hint="default"/>
      </w:rPr>
    </w:lvl>
    <w:lvl w:ilvl="1" w:tplc="0410000F">
      <w:start w:val="1"/>
      <w:numFmt w:val="decimal"/>
      <w:lvlText w:val="%2."/>
      <w:lvlJc w:val="left"/>
      <w:pPr>
        <w:tabs>
          <w:tab w:val="num" w:pos="1440"/>
        </w:tabs>
        <w:ind w:left="1440" w:hanging="360"/>
      </w:p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cs="Courier New"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FED5E55"/>
    <w:multiLevelType w:val="hybridMultilevel"/>
    <w:tmpl w:val="7BB0AB4E"/>
    <w:lvl w:ilvl="0" w:tplc="10BE952E">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9" w15:restartNumberingAfterBreak="0">
    <w:nsid w:val="35152992"/>
    <w:multiLevelType w:val="hybridMultilevel"/>
    <w:tmpl w:val="763C6134"/>
    <w:lvl w:ilvl="0" w:tplc="10BE952E">
      <w:start w:val="1"/>
      <w:numFmt w:val="bullet"/>
      <w:lvlText w:val=""/>
      <w:lvlJc w:val="left"/>
      <w:pPr>
        <w:ind w:left="360" w:hanging="360"/>
      </w:pPr>
      <w:rPr>
        <w:rFonts w:ascii="Symbol" w:hAnsi="Symbol" w:hint="default"/>
        <w:strike w:val="0"/>
        <w:sz w:val="28"/>
        <w:szCs w:val="28"/>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0" w15:restartNumberingAfterBreak="0">
    <w:nsid w:val="36F75B18"/>
    <w:multiLevelType w:val="hybridMultilevel"/>
    <w:tmpl w:val="C4BA87A0"/>
    <w:lvl w:ilvl="0" w:tplc="1F16E24A">
      <w:numFmt w:val="bullet"/>
      <w:lvlText w:val="-"/>
      <w:lvlJc w:val="left"/>
      <w:pPr>
        <w:ind w:left="720" w:hanging="360"/>
      </w:pPr>
      <w:rPr>
        <w:rFonts w:ascii="Calibri" w:eastAsia="Times New Roman" w:hAnsi="Calibri" w:cs="NewAsterLTStd"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38FA0CB3"/>
    <w:multiLevelType w:val="hybridMultilevel"/>
    <w:tmpl w:val="A45618B6"/>
    <w:name w:val="WW8Num1"/>
    <w:lvl w:ilvl="0" w:tplc="04100003">
      <w:start w:val="1"/>
      <w:numFmt w:val="bullet"/>
      <w:lvlText w:val="o"/>
      <w:lvlJc w:val="left"/>
      <w:pPr>
        <w:ind w:left="1713" w:hanging="360"/>
      </w:pPr>
      <w:rPr>
        <w:rFonts w:ascii="Courier New" w:hAnsi="Courier New" w:cs="Courier New" w:hint="default"/>
      </w:rPr>
    </w:lvl>
    <w:lvl w:ilvl="1" w:tplc="04100003" w:tentative="1">
      <w:start w:val="1"/>
      <w:numFmt w:val="bullet"/>
      <w:lvlText w:val="o"/>
      <w:lvlJc w:val="left"/>
      <w:pPr>
        <w:ind w:left="2433" w:hanging="360"/>
      </w:pPr>
      <w:rPr>
        <w:rFonts w:ascii="Courier New" w:hAnsi="Courier New" w:cs="Courier New" w:hint="default"/>
      </w:rPr>
    </w:lvl>
    <w:lvl w:ilvl="2" w:tplc="04100005" w:tentative="1">
      <w:start w:val="1"/>
      <w:numFmt w:val="bullet"/>
      <w:lvlText w:val=""/>
      <w:lvlJc w:val="left"/>
      <w:pPr>
        <w:ind w:left="3153" w:hanging="360"/>
      </w:pPr>
      <w:rPr>
        <w:rFonts w:ascii="Wingdings" w:hAnsi="Wingdings" w:hint="default"/>
      </w:rPr>
    </w:lvl>
    <w:lvl w:ilvl="3" w:tplc="04100001" w:tentative="1">
      <w:start w:val="1"/>
      <w:numFmt w:val="bullet"/>
      <w:lvlText w:val=""/>
      <w:lvlJc w:val="left"/>
      <w:pPr>
        <w:ind w:left="3873" w:hanging="360"/>
      </w:pPr>
      <w:rPr>
        <w:rFonts w:ascii="Symbol" w:hAnsi="Symbol" w:hint="default"/>
      </w:rPr>
    </w:lvl>
    <w:lvl w:ilvl="4" w:tplc="04100003" w:tentative="1">
      <w:start w:val="1"/>
      <w:numFmt w:val="bullet"/>
      <w:lvlText w:val="o"/>
      <w:lvlJc w:val="left"/>
      <w:pPr>
        <w:ind w:left="4593" w:hanging="360"/>
      </w:pPr>
      <w:rPr>
        <w:rFonts w:ascii="Courier New" w:hAnsi="Courier New" w:cs="Courier New" w:hint="default"/>
      </w:rPr>
    </w:lvl>
    <w:lvl w:ilvl="5" w:tplc="04100005" w:tentative="1">
      <w:start w:val="1"/>
      <w:numFmt w:val="bullet"/>
      <w:lvlText w:val=""/>
      <w:lvlJc w:val="left"/>
      <w:pPr>
        <w:ind w:left="5313" w:hanging="360"/>
      </w:pPr>
      <w:rPr>
        <w:rFonts w:ascii="Wingdings" w:hAnsi="Wingdings" w:hint="default"/>
      </w:rPr>
    </w:lvl>
    <w:lvl w:ilvl="6" w:tplc="04100001" w:tentative="1">
      <w:start w:val="1"/>
      <w:numFmt w:val="bullet"/>
      <w:lvlText w:val=""/>
      <w:lvlJc w:val="left"/>
      <w:pPr>
        <w:ind w:left="6033" w:hanging="360"/>
      </w:pPr>
      <w:rPr>
        <w:rFonts w:ascii="Symbol" w:hAnsi="Symbol" w:hint="default"/>
      </w:rPr>
    </w:lvl>
    <w:lvl w:ilvl="7" w:tplc="04100003" w:tentative="1">
      <w:start w:val="1"/>
      <w:numFmt w:val="bullet"/>
      <w:lvlText w:val="o"/>
      <w:lvlJc w:val="left"/>
      <w:pPr>
        <w:ind w:left="6753" w:hanging="360"/>
      </w:pPr>
      <w:rPr>
        <w:rFonts w:ascii="Courier New" w:hAnsi="Courier New" w:cs="Courier New" w:hint="default"/>
      </w:rPr>
    </w:lvl>
    <w:lvl w:ilvl="8" w:tplc="04100005" w:tentative="1">
      <w:start w:val="1"/>
      <w:numFmt w:val="bullet"/>
      <w:lvlText w:val=""/>
      <w:lvlJc w:val="left"/>
      <w:pPr>
        <w:ind w:left="7473" w:hanging="360"/>
      </w:pPr>
      <w:rPr>
        <w:rFonts w:ascii="Wingdings" w:hAnsi="Wingdings" w:hint="default"/>
      </w:rPr>
    </w:lvl>
  </w:abstractNum>
  <w:abstractNum w:abstractNumId="12" w15:restartNumberingAfterBreak="0">
    <w:nsid w:val="4903484E"/>
    <w:multiLevelType w:val="hybridMultilevel"/>
    <w:tmpl w:val="0C0693FE"/>
    <w:lvl w:ilvl="0" w:tplc="B6A6A414">
      <w:numFmt w:val="bullet"/>
      <w:lvlText w:val="-"/>
      <w:lvlJc w:val="left"/>
      <w:pPr>
        <w:ind w:left="644" w:hanging="360"/>
      </w:pPr>
      <w:rPr>
        <w:rFonts w:ascii="Arial" w:eastAsia="Times New Roman" w:hAnsi="Arial" w:cs="Arial"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13" w15:restartNumberingAfterBreak="0">
    <w:nsid w:val="54F92113"/>
    <w:multiLevelType w:val="hybridMultilevel"/>
    <w:tmpl w:val="3086C954"/>
    <w:lvl w:ilvl="0" w:tplc="CCD21B7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55196159"/>
    <w:multiLevelType w:val="hybridMultilevel"/>
    <w:tmpl w:val="8870B44C"/>
    <w:lvl w:ilvl="0" w:tplc="50CADAB8">
      <w:numFmt w:val="bullet"/>
      <w:lvlText w:val="-"/>
      <w:lvlJc w:val="left"/>
      <w:pPr>
        <w:ind w:left="786" w:hanging="360"/>
      </w:pPr>
      <w:rPr>
        <w:rFonts w:ascii="Calibri" w:eastAsia="Times New Roman" w:hAnsi="Calibri" w:cs="Calibri" w:hint="default"/>
      </w:rPr>
    </w:lvl>
    <w:lvl w:ilvl="1" w:tplc="04100003" w:tentative="1">
      <w:start w:val="1"/>
      <w:numFmt w:val="bullet"/>
      <w:lvlText w:val="o"/>
      <w:lvlJc w:val="left"/>
      <w:pPr>
        <w:ind w:left="1506" w:hanging="360"/>
      </w:pPr>
      <w:rPr>
        <w:rFonts w:ascii="Courier New" w:hAnsi="Courier New" w:cs="Courier New" w:hint="default"/>
      </w:rPr>
    </w:lvl>
    <w:lvl w:ilvl="2" w:tplc="04100005" w:tentative="1">
      <w:start w:val="1"/>
      <w:numFmt w:val="bullet"/>
      <w:lvlText w:val=""/>
      <w:lvlJc w:val="left"/>
      <w:pPr>
        <w:ind w:left="2226" w:hanging="360"/>
      </w:pPr>
      <w:rPr>
        <w:rFonts w:ascii="Wingdings" w:hAnsi="Wingdings" w:hint="default"/>
      </w:rPr>
    </w:lvl>
    <w:lvl w:ilvl="3" w:tplc="04100001" w:tentative="1">
      <w:start w:val="1"/>
      <w:numFmt w:val="bullet"/>
      <w:lvlText w:val=""/>
      <w:lvlJc w:val="left"/>
      <w:pPr>
        <w:ind w:left="2946" w:hanging="360"/>
      </w:pPr>
      <w:rPr>
        <w:rFonts w:ascii="Symbol" w:hAnsi="Symbol" w:hint="default"/>
      </w:rPr>
    </w:lvl>
    <w:lvl w:ilvl="4" w:tplc="04100003" w:tentative="1">
      <w:start w:val="1"/>
      <w:numFmt w:val="bullet"/>
      <w:lvlText w:val="o"/>
      <w:lvlJc w:val="left"/>
      <w:pPr>
        <w:ind w:left="3666" w:hanging="360"/>
      </w:pPr>
      <w:rPr>
        <w:rFonts w:ascii="Courier New" w:hAnsi="Courier New" w:cs="Courier New" w:hint="default"/>
      </w:rPr>
    </w:lvl>
    <w:lvl w:ilvl="5" w:tplc="04100005" w:tentative="1">
      <w:start w:val="1"/>
      <w:numFmt w:val="bullet"/>
      <w:lvlText w:val=""/>
      <w:lvlJc w:val="left"/>
      <w:pPr>
        <w:ind w:left="4386" w:hanging="360"/>
      </w:pPr>
      <w:rPr>
        <w:rFonts w:ascii="Wingdings" w:hAnsi="Wingdings" w:hint="default"/>
      </w:rPr>
    </w:lvl>
    <w:lvl w:ilvl="6" w:tplc="04100001" w:tentative="1">
      <w:start w:val="1"/>
      <w:numFmt w:val="bullet"/>
      <w:lvlText w:val=""/>
      <w:lvlJc w:val="left"/>
      <w:pPr>
        <w:ind w:left="5106" w:hanging="360"/>
      </w:pPr>
      <w:rPr>
        <w:rFonts w:ascii="Symbol" w:hAnsi="Symbol" w:hint="default"/>
      </w:rPr>
    </w:lvl>
    <w:lvl w:ilvl="7" w:tplc="04100003" w:tentative="1">
      <w:start w:val="1"/>
      <w:numFmt w:val="bullet"/>
      <w:lvlText w:val="o"/>
      <w:lvlJc w:val="left"/>
      <w:pPr>
        <w:ind w:left="5826" w:hanging="360"/>
      </w:pPr>
      <w:rPr>
        <w:rFonts w:ascii="Courier New" w:hAnsi="Courier New" w:cs="Courier New" w:hint="default"/>
      </w:rPr>
    </w:lvl>
    <w:lvl w:ilvl="8" w:tplc="04100005" w:tentative="1">
      <w:start w:val="1"/>
      <w:numFmt w:val="bullet"/>
      <w:lvlText w:val=""/>
      <w:lvlJc w:val="left"/>
      <w:pPr>
        <w:ind w:left="6546" w:hanging="360"/>
      </w:pPr>
      <w:rPr>
        <w:rFonts w:ascii="Wingdings" w:hAnsi="Wingdings" w:hint="default"/>
      </w:rPr>
    </w:lvl>
  </w:abstractNum>
  <w:abstractNum w:abstractNumId="15" w15:restartNumberingAfterBreak="0">
    <w:nsid w:val="551D0F25"/>
    <w:multiLevelType w:val="hybridMultilevel"/>
    <w:tmpl w:val="788C0496"/>
    <w:lvl w:ilvl="0" w:tplc="01101850">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6" w15:restartNumberingAfterBreak="0">
    <w:nsid w:val="611B17BE"/>
    <w:multiLevelType w:val="hybridMultilevel"/>
    <w:tmpl w:val="EC7C1A86"/>
    <w:lvl w:ilvl="0" w:tplc="10BE952E">
      <w:start w:val="1"/>
      <w:numFmt w:val="bullet"/>
      <w:lvlText w:val=""/>
      <w:lvlJc w:val="left"/>
      <w:pPr>
        <w:ind w:left="720" w:hanging="360"/>
      </w:pPr>
      <w:rPr>
        <w:rFonts w:ascii="Symbol" w:hAnsi="Symbol" w:hint="default"/>
        <w:strike w:val="0"/>
        <w:sz w:val="28"/>
        <w:szCs w:val="2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649A2F45"/>
    <w:multiLevelType w:val="hybridMultilevel"/>
    <w:tmpl w:val="5F582EB6"/>
    <w:lvl w:ilvl="0" w:tplc="1F16E24A">
      <w:numFmt w:val="bullet"/>
      <w:lvlText w:val="-"/>
      <w:lvlJc w:val="left"/>
      <w:pPr>
        <w:ind w:left="1146" w:hanging="360"/>
      </w:pPr>
      <w:rPr>
        <w:rFonts w:ascii="Calibri" w:eastAsia="Times New Roman" w:hAnsi="Calibri" w:cs="NewAsterLTStd"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18" w15:restartNumberingAfterBreak="0">
    <w:nsid w:val="68CB0C2D"/>
    <w:multiLevelType w:val="hybridMultilevel"/>
    <w:tmpl w:val="BCE08D3A"/>
    <w:lvl w:ilvl="0" w:tplc="BB149530">
      <w:numFmt w:val="bullet"/>
      <w:lvlText w:val="-"/>
      <w:lvlJc w:val="left"/>
      <w:pPr>
        <w:ind w:left="1065" w:hanging="705"/>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6E0F737D"/>
    <w:multiLevelType w:val="hybridMultilevel"/>
    <w:tmpl w:val="883280E0"/>
    <w:lvl w:ilvl="0" w:tplc="FFFFFFFF">
      <w:start w:val="1"/>
      <w:numFmt w:val="decimal"/>
      <w:lvlText w:val="%1."/>
      <w:lvlJc w:val="left"/>
      <w:pPr>
        <w:ind w:left="720" w:hanging="360"/>
      </w:pPr>
      <w:rPr>
        <w:rFonts w:hint="default"/>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701223F2"/>
    <w:multiLevelType w:val="hybridMultilevel"/>
    <w:tmpl w:val="883280E0"/>
    <w:lvl w:ilvl="0" w:tplc="B5C86D7A">
      <w:start w:val="1"/>
      <w:numFmt w:val="decimal"/>
      <w:lvlText w:val="%1."/>
      <w:lvlJc w:val="left"/>
      <w:pPr>
        <w:ind w:left="720" w:hanging="360"/>
      </w:pPr>
      <w:rPr>
        <w:rFonts w:hint="default"/>
        <w:b w:val="0"/>
        <w:bCs w:val="0"/>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71E64BE8"/>
    <w:multiLevelType w:val="hybridMultilevel"/>
    <w:tmpl w:val="862227DE"/>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2" w15:restartNumberingAfterBreak="0">
    <w:nsid w:val="7EEC6F42"/>
    <w:multiLevelType w:val="hybridMultilevel"/>
    <w:tmpl w:val="075EE1CA"/>
    <w:lvl w:ilvl="0" w:tplc="10BE952E">
      <w:start w:val="1"/>
      <w:numFmt w:val="bullet"/>
      <w:lvlText w:val=""/>
      <w:lvlJc w:val="left"/>
      <w:pPr>
        <w:ind w:left="1146" w:hanging="360"/>
      </w:pPr>
      <w:rPr>
        <w:rFonts w:ascii="Symbol" w:hAnsi="Symbol" w:hint="default"/>
        <w:sz w:val="28"/>
        <w:szCs w:val="28"/>
      </w:rPr>
    </w:lvl>
    <w:lvl w:ilvl="1" w:tplc="FFFFFFFF" w:tentative="1">
      <w:start w:val="1"/>
      <w:numFmt w:val="bullet"/>
      <w:lvlText w:val="o"/>
      <w:lvlJc w:val="left"/>
      <w:pPr>
        <w:ind w:left="1866" w:hanging="360"/>
      </w:pPr>
      <w:rPr>
        <w:rFonts w:ascii="Courier New" w:hAnsi="Courier New" w:cs="Courier New" w:hint="default"/>
      </w:rPr>
    </w:lvl>
    <w:lvl w:ilvl="2" w:tplc="FFFFFFFF" w:tentative="1">
      <w:start w:val="1"/>
      <w:numFmt w:val="bullet"/>
      <w:lvlText w:val=""/>
      <w:lvlJc w:val="left"/>
      <w:pPr>
        <w:ind w:left="2586" w:hanging="360"/>
      </w:pPr>
      <w:rPr>
        <w:rFonts w:ascii="Wingdings" w:hAnsi="Wingdings" w:hint="default"/>
      </w:rPr>
    </w:lvl>
    <w:lvl w:ilvl="3" w:tplc="FFFFFFFF" w:tentative="1">
      <w:start w:val="1"/>
      <w:numFmt w:val="bullet"/>
      <w:lvlText w:val=""/>
      <w:lvlJc w:val="left"/>
      <w:pPr>
        <w:ind w:left="3306" w:hanging="360"/>
      </w:pPr>
      <w:rPr>
        <w:rFonts w:ascii="Symbol" w:hAnsi="Symbol" w:hint="default"/>
      </w:rPr>
    </w:lvl>
    <w:lvl w:ilvl="4" w:tplc="FFFFFFFF" w:tentative="1">
      <w:start w:val="1"/>
      <w:numFmt w:val="bullet"/>
      <w:lvlText w:val="o"/>
      <w:lvlJc w:val="left"/>
      <w:pPr>
        <w:ind w:left="4026" w:hanging="360"/>
      </w:pPr>
      <w:rPr>
        <w:rFonts w:ascii="Courier New" w:hAnsi="Courier New" w:cs="Courier New" w:hint="default"/>
      </w:rPr>
    </w:lvl>
    <w:lvl w:ilvl="5" w:tplc="FFFFFFFF" w:tentative="1">
      <w:start w:val="1"/>
      <w:numFmt w:val="bullet"/>
      <w:lvlText w:val=""/>
      <w:lvlJc w:val="left"/>
      <w:pPr>
        <w:ind w:left="4746" w:hanging="360"/>
      </w:pPr>
      <w:rPr>
        <w:rFonts w:ascii="Wingdings" w:hAnsi="Wingdings" w:hint="default"/>
      </w:rPr>
    </w:lvl>
    <w:lvl w:ilvl="6" w:tplc="FFFFFFFF" w:tentative="1">
      <w:start w:val="1"/>
      <w:numFmt w:val="bullet"/>
      <w:lvlText w:val=""/>
      <w:lvlJc w:val="left"/>
      <w:pPr>
        <w:ind w:left="5466" w:hanging="360"/>
      </w:pPr>
      <w:rPr>
        <w:rFonts w:ascii="Symbol" w:hAnsi="Symbol" w:hint="default"/>
      </w:rPr>
    </w:lvl>
    <w:lvl w:ilvl="7" w:tplc="FFFFFFFF" w:tentative="1">
      <w:start w:val="1"/>
      <w:numFmt w:val="bullet"/>
      <w:lvlText w:val="o"/>
      <w:lvlJc w:val="left"/>
      <w:pPr>
        <w:ind w:left="6186" w:hanging="360"/>
      </w:pPr>
      <w:rPr>
        <w:rFonts w:ascii="Courier New" w:hAnsi="Courier New" w:cs="Courier New" w:hint="default"/>
      </w:rPr>
    </w:lvl>
    <w:lvl w:ilvl="8" w:tplc="FFFFFFFF" w:tentative="1">
      <w:start w:val="1"/>
      <w:numFmt w:val="bullet"/>
      <w:lvlText w:val=""/>
      <w:lvlJc w:val="left"/>
      <w:pPr>
        <w:ind w:left="6906" w:hanging="360"/>
      </w:pPr>
      <w:rPr>
        <w:rFonts w:ascii="Wingdings" w:hAnsi="Wingdings" w:hint="default"/>
      </w:rPr>
    </w:lvl>
  </w:abstractNum>
  <w:num w:numId="1" w16cid:durableId="852644324">
    <w:abstractNumId w:val="5"/>
  </w:num>
  <w:num w:numId="2" w16cid:durableId="1563758266">
    <w:abstractNumId w:val="21"/>
  </w:num>
  <w:num w:numId="3" w16cid:durableId="934705126">
    <w:abstractNumId w:val="15"/>
  </w:num>
  <w:num w:numId="4" w16cid:durableId="1916553915">
    <w:abstractNumId w:val="8"/>
  </w:num>
  <w:num w:numId="5" w16cid:durableId="755202213">
    <w:abstractNumId w:val="4"/>
  </w:num>
  <w:num w:numId="6" w16cid:durableId="866257523">
    <w:abstractNumId w:val="11"/>
  </w:num>
  <w:num w:numId="7" w16cid:durableId="493953333">
    <w:abstractNumId w:val="20"/>
  </w:num>
  <w:num w:numId="8" w16cid:durableId="863403242">
    <w:abstractNumId w:val="19"/>
  </w:num>
  <w:num w:numId="9" w16cid:durableId="1787964495">
    <w:abstractNumId w:val="0"/>
  </w:num>
  <w:num w:numId="10" w16cid:durableId="377895246">
    <w:abstractNumId w:val="1"/>
  </w:num>
  <w:num w:numId="11" w16cid:durableId="828904009">
    <w:abstractNumId w:val="9"/>
  </w:num>
  <w:num w:numId="12" w16cid:durableId="1039158745">
    <w:abstractNumId w:val="17"/>
  </w:num>
  <w:num w:numId="13" w16cid:durableId="1038433726">
    <w:abstractNumId w:val="10"/>
  </w:num>
  <w:num w:numId="14" w16cid:durableId="1899826013">
    <w:abstractNumId w:val="7"/>
    <w:lvlOverride w:ilvl="0"/>
    <w:lvlOverride w:ilvl="1">
      <w:startOverride w:val="1"/>
    </w:lvlOverride>
    <w:lvlOverride w:ilvl="2"/>
    <w:lvlOverride w:ilvl="3"/>
    <w:lvlOverride w:ilvl="4"/>
    <w:lvlOverride w:ilvl="5"/>
    <w:lvlOverride w:ilvl="6"/>
    <w:lvlOverride w:ilvl="7"/>
    <w:lvlOverride w:ilvl="8"/>
  </w:num>
  <w:num w:numId="15" w16cid:durableId="779646174">
    <w:abstractNumId w:val="22"/>
  </w:num>
  <w:num w:numId="16" w16cid:durableId="814444225">
    <w:abstractNumId w:val="7"/>
  </w:num>
  <w:num w:numId="17" w16cid:durableId="597713542">
    <w:abstractNumId w:val="13"/>
  </w:num>
  <w:num w:numId="18" w16cid:durableId="1933934363">
    <w:abstractNumId w:val="18"/>
  </w:num>
  <w:num w:numId="19" w16cid:durableId="2110931958">
    <w:abstractNumId w:val="16"/>
  </w:num>
  <w:num w:numId="20" w16cid:durableId="1944454070">
    <w:abstractNumId w:val="2"/>
  </w:num>
  <w:num w:numId="21" w16cid:durableId="124859309">
    <w:abstractNumId w:val="12"/>
  </w:num>
  <w:num w:numId="22" w16cid:durableId="955016003">
    <w:abstractNumId w:val="6"/>
  </w:num>
  <w:num w:numId="23" w16cid:durableId="1617833818">
    <w:abstractNumId w:val="3"/>
  </w:num>
  <w:num w:numId="24" w16cid:durableId="1162235998">
    <w:abstractNumId w:val="9"/>
    <w:lvlOverride w:ilvl="0"/>
    <w:lvlOverride w:ilvl="1"/>
    <w:lvlOverride w:ilvl="2"/>
    <w:lvlOverride w:ilvl="3"/>
    <w:lvlOverride w:ilvl="4"/>
    <w:lvlOverride w:ilvl="5"/>
    <w:lvlOverride w:ilvl="6"/>
    <w:lvlOverride w:ilvl="7"/>
    <w:lvlOverride w:ilvl="8"/>
  </w:num>
  <w:num w:numId="25" w16cid:durableId="198130190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1" w:cryptProviderType="rsaAES" w:cryptAlgorithmClass="hash" w:cryptAlgorithmType="typeAny" w:cryptAlgorithmSid="14" w:cryptSpinCount="100000" w:hash="3Cib6mBfS8LYh5GY8ZCvfUvsqI8RTD3VhSjm2vFl5Pd4GiW8KRqEb6RLBdVfp0URIwO4OvGTYhOSSjOjHY6gmw==" w:salt="1MdU2tBy6bCWhpF+7wHGfQ=="/>
  <w:defaultTabStop w:val="708"/>
  <w:hyphenationZone w:val="283"/>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2889"/>
    <w:rsid w:val="0000359D"/>
    <w:rsid w:val="00006685"/>
    <w:rsid w:val="000136E9"/>
    <w:rsid w:val="00015194"/>
    <w:rsid w:val="00020CAC"/>
    <w:rsid w:val="00026F2B"/>
    <w:rsid w:val="00047D55"/>
    <w:rsid w:val="00063038"/>
    <w:rsid w:val="0006367B"/>
    <w:rsid w:val="00064CE5"/>
    <w:rsid w:val="000668E8"/>
    <w:rsid w:val="000838AD"/>
    <w:rsid w:val="00092856"/>
    <w:rsid w:val="000D0EEA"/>
    <w:rsid w:val="00112A96"/>
    <w:rsid w:val="001158BC"/>
    <w:rsid w:val="00115E68"/>
    <w:rsid w:val="0013737D"/>
    <w:rsid w:val="00162290"/>
    <w:rsid w:val="00170FF7"/>
    <w:rsid w:val="00180833"/>
    <w:rsid w:val="0019627D"/>
    <w:rsid w:val="001A2A8C"/>
    <w:rsid w:val="001A75C7"/>
    <w:rsid w:val="001C28B8"/>
    <w:rsid w:val="001C7701"/>
    <w:rsid w:val="001D192E"/>
    <w:rsid w:val="001D4399"/>
    <w:rsid w:val="001E1E9F"/>
    <w:rsid w:val="001E792E"/>
    <w:rsid w:val="001F134E"/>
    <w:rsid w:val="001F5601"/>
    <w:rsid w:val="00202079"/>
    <w:rsid w:val="002179B7"/>
    <w:rsid w:val="00224E80"/>
    <w:rsid w:val="002306DC"/>
    <w:rsid w:val="00246F8E"/>
    <w:rsid w:val="0027280A"/>
    <w:rsid w:val="00277464"/>
    <w:rsid w:val="00290712"/>
    <w:rsid w:val="00291322"/>
    <w:rsid w:val="002B0FEE"/>
    <w:rsid w:val="002D3897"/>
    <w:rsid w:val="002D4F9F"/>
    <w:rsid w:val="002E58E0"/>
    <w:rsid w:val="002F2B0B"/>
    <w:rsid w:val="0030063D"/>
    <w:rsid w:val="0031220E"/>
    <w:rsid w:val="00322CA6"/>
    <w:rsid w:val="00336F84"/>
    <w:rsid w:val="00345CD5"/>
    <w:rsid w:val="00362610"/>
    <w:rsid w:val="003B3624"/>
    <w:rsid w:val="003C604B"/>
    <w:rsid w:val="003D58B6"/>
    <w:rsid w:val="003E73F5"/>
    <w:rsid w:val="003F0AD9"/>
    <w:rsid w:val="003F1CFA"/>
    <w:rsid w:val="003F3345"/>
    <w:rsid w:val="0041469D"/>
    <w:rsid w:val="00436977"/>
    <w:rsid w:val="00462E1D"/>
    <w:rsid w:val="00464166"/>
    <w:rsid w:val="00465379"/>
    <w:rsid w:val="004745D8"/>
    <w:rsid w:val="00481E46"/>
    <w:rsid w:val="004914CD"/>
    <w:rsid w:val="004925A8"/>
    <w:rsid w:val="00495752"/>
    <w:rsid w:val="004A247C"/>
    <w:rsid w:val="004A4651"/>
    <w:rsid w:val="004A5326"/>
    <w:rsid w:val="004B60F9"/>
    <w:rsid w:val="004C4990"/>
    <w:rsid w:val="004E418E"/>
    <w:rsid w:val="004E68DE"/>
    <w:rsid w:val="004F3FDA"/>
    <w:rsid w:val="004F7E62"/>
    <w:rsid w:val="00505284"/>
    <w:rsid w:val="00510067"/>
    <w:rsid w:val="00513C22"/>
    <w:rsid w:val="0053519B"/>
    <w:rsid w:val="0055013B"/>
    <w:rsid w:val="005A2735"/>
    <w:rsid w:val="005A383C"/>
    <w:rsid w:val="005A63B4"/>
    <w:rsid w:val="005D7136"/>
    <w:rsid w:val="005F058D"/>
    <w:rsid w:val="00602889"/>
    <w:rsid w:val="00607480"/>
    <w:rsid w:val="00611AFD"/>
    <w:rsid w:val="00621439"/>
    <w:rsid w:val="006229ED"/>
    <w:rsid w:val="00635CA4"/>
    <w:rsid w:val="00640631"/>
    <w:rsid w:val="0064756B"/>
    <w:rsid w:val="0066374E"/>
    <w:rsid w:val="00665684"/>
    <w:rsid w:val="0069763B"/>
    <w:rsid w:val="006B1E94"/>
    <w:rsid w:val="006B42B0"/>
    <w:rsid w:val="006E01FD"/>
    <w:rsid w:val="006E1A64"/>
    <w:rsid w:val="00707E34"/>
    <w:rsid w:val="00716DCF"/>
    <w:rsid w:val="00744E49"/>
    <w:rsid w:val="007451D5"/>
    <w:rsid w:val="0074711A"/>
    <w:rsid w:val="00747147"/>
    <w:rsid w:val="00747DDD"/>
    <w:rsid w:val="00754E91"/>
    <w:rsid w:val="00761B48"/>
    <w:rsid w:val="00770DF9"/>
    <w:rsid w:val="00774033"/>
    <w:rsid w:val="00774D50"/>
    <w:rsid w:val="007879F6"/>
    <w:rsid w:val="007B6775"/>
    <w:rsid w:val="007B7226"/>
    <w:rsid w:val="007E1D51"/>
    <w:rsid w:val="00810939"/>
    <w:rsid w:val="00814386"/>
    <w:rsid w:val="008316C0"/>
    <w:rsid w:val="008333B0"/>
    <w:rsid w:val="00834C22"/>
    <w:rsid w:val="00840B7B"/>
    <w:rsid w:val="008545B3"/>
    <w:rsid w:val="00863F58"/>
    <w:rsid w:val="008702F6"/>
    <w:rsid w:val="008803D5"/>
    <w:rsid w:val="008A06C8"/>
    <w:rsid w:val="008A5293"/>
    <w:rsid w:val="008C33BA"/>
    <w:rsid w:val="008E3A76"/>
    <w:rsid w:val="008E6972"/>
    <w:rsid w:val="008E7EC1"/>
    <w:rsid w:val="008F194B"/>
    <w:rsid w:val="008F1A32"/>
    <w:rsid w:val="00903190"/>
    <w:rsid w:val="00910A22"/>
    <w:rsid w:val="00921271"/>
    <w:rsid w:val="00927148"/>
    <w:rsid w:val="00931727"/>
    <w:rsid w:val="009402E1"/>
    <w:rsid w:val="0095612F"/>
    <w:rsid w:val="009570AB"/>
    <w:rsid w:val="00967A8D"/>
    <w:rsid w:val="009A3AFA"/>
    <w:rsid w:val="009A6222"/>
    <w:rsid w:val="009C61E8"/>
    <w:rsid w:val="009C7B05"/>
    <w:rsid w:val="009E0511"/>
    <w:rsid w:val="009E68B2"/>
    <w:rsid w:val="009F3699"/>
    <w:rsid w:val="009F4E3D"/>
    <w:rsid w:val="009F68E7"/>
    <w:rsid w:val="00A2547F"/>
    <w:rsid w:val="00A2661A"/>
    <w:rsid w:val="00A42FA0"/>
    <w:rsid w:val="00A63320"/>
    <w:rsid w:val="00A67691"/>
    <w:rsid w:val="00A71E26"/>
    <w:rsid w:val="00A82A3F"/>
    <w:rsid w:val="00A8778D"/>
    <w:rsid w:val="00A93B71"/>
    <w:rsid w:val="00AA7665"/>
    <w:rsid w:val="00AB13CB"/>
    <w:rsid w:val="00AC1D6A"/>
    <w:rsid w:val="00AD020D"/>
    <w:rsid w:val="00AD58DF"/>
    <w:rsid w:val="00B10E71"/>
    <w:rsid w:val="00B317E9"/>
    <w:rsid w:val="00B31956"/>
    <w:rsid w:val="00B321DF"/>
    <w:rsid w:val="00B34588"/>
    <w:rsid w:val="00B34DF0"/>
    <w:rsid w:val="00B43F10"/>
    <w:rsid w:val="00B55BA2"/>
    <w:rsid w:val="00B55E6D"/>
    <w:rsid w:val="00B67D52"/>
    <w:rsid w:val="00B701A6"/>
    <w:rsid w:val="00B70EC9"/>
    <w:rsid w:val="00B93763"/>
    <w:rsid w:val="00B95426"/>
    <w:rsid w:val="00BB1487"/>
    <w:rsid w:val="00BC7C02"/>
    <w:rsid w:val="00BE09D4"/>
    <w:rsid w:val="00BE10B2"/>
    <w:rsid w:val="00BE6271"/>
    <w:rsid w:val="00C055A1"/>
    <w:rsid w:val="00C25C76"/>
    <w:rsid w:val="00C32FD5"/>
    <w:rsid w:val="00C42A15"/>
    <w:rsid w:val="00C42BD8"/>
    <w:rsid w:val="00C81746"/>
    <w:rsid w:val="00CA02C0"/>
    <w:rsid w:val="00CA0F9C"/>
    <w:rsid w:val="00CD5F43"/>
    <w:rsid w:val="00CE5D8F"/>
    <w:rsid w:val="00CF0310"/>
    <w:rsid w:val="00D03350"/>
    <w:rsid w:val="00D07FCB"/>
    <w:rsid w:val="00D25A74"/>
    <w:rsid w:val="00D354C0"/>
    <w:rsid w:val="00D42C20"/>
    <w:rsid w:val="00D72F8C"/>
    <w:rsid w:val="00D73298"/>
    <w:rsid w:val="00D86534"/>
    <w:rsid w:val="00DA0C5A"/>
    <w:rsid w:val="00DA4CDF"/>
    <w:rsid w:val="00DB0573"/>
    <w:rsid w:val="00DB0919"/>
    <w:rsid w:val="00DB2CF6"/>
    <w:rsid w:val="00DC1FB3"/>
    <w:rsid w:val="00DC2052"/>
    <w:rsid w:val="00DD1F1B"/>
    <w:rsid w:val="00DD36C3"/>
    <w:rsid w:val="00DF42F7"/>
    <w:rsid w:val="00DF7879"/>
    <w:rsid w:val="00E009F3"/>
    <w:rsid w:val="00E0252C"/>
    <w:rsid w:val="00E02EA1"/>
    <w:rsid w:val="00E04A6E"/>
    <w:rsid w:val="00E31BAF"/>
    <w:rsid w:val="00E46976"/>
    <w:rsid w:val="00E55734"/>
    <w:rsid w:val="00E60CDA"/>
    <w:rsid w:val="00E746F6"/>
    <w:rsid w:val="00EA186C"/>
    <w:rsid w:val="00EA697A"/>
    <w:rsid w:val="00ED3429"/>
    <w:rsid w:val="00ED3A5C"/>
    <w:rsid w:val="00ED78C2"/>
    <w:rsid w:val="00F141B0"/>
    <w:rsid w:val="00F25ED0"/>
    <w:rsid w:val="00F404DD"/>
    <w:rsid w:val="00F713EE"/>
    <w:rsid w:val="00F71BB8"/>
    <w:rsid w:val="00F74D8D"/>
    <w:rsid w:val="00F7778B"/>
    <w:rsid w:val="00F90F2D"/>
    <w:rsid w:val="00FC646E"/>
    <w:rsid w:val="00FD6D15"/>
    <w:rsid w:val="00FE7368"/>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14:docId w14:val="090EAF31"/>
  <w15:docId w15:val="{087318F6-3D67-4A92-AB3B-010BF62B3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F7879"/>
    <w:pPr>
      <w:spacing w:after="200" w:line="276" w:lineRule="auto"/>
    </w:pPr>
    <w:rPr>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4745D8"/>
    <w:pPr>
      <w:spacing w:line="240" w:lineRule="auto"/>
    </w:pPr>
    <w:rPr>
      <w:rFonts w:ascii="Tahoma" w:hAnsi="Tahoma" w:cs="Tahoma"/>
      <w:sz w:val="16"/>
      <w:szCs w:val="16"/>
    </w:rPr>
  </w:style>
  <w:style w:type="character" w:customStyle="1" w:styleId="TestofumettoCarattere">
    <w:name w:val="Testo fumetto Carattere"/>
    <w:link w:val="Testofumetto"/>
    <w:uiPriority w:val="99"/>
    <w:semiHidden/>
    <w:rsid w:val="004745D8"/>
    <w:rPr>
      <w:rFonts w:ascii="Tahoma" w:hAnsi="Tahoma" w:cs="Tahoma"/>
      <w:sz w:val="16"/>
      <w:szCs w:val="16"/>
    </w:rPr>
  </w:style>
  <w:style w:type="paragraph" w:styleId="Intestazione">
    <w:name w:val="header"/>
    <w:basedOn w:val="Normale"/>
    <w:link w:val="IntestazioneCarattere"/>
    <w:uiPriority w:val="99"/>
    <w:unhideWhenUsed/>
    <w:rsid w:val="004745D8"/>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4745D8"/>
  </w:style>
  <w:style w:type="paragraph" w:styleId="Pidipagina">
    <w:name w:val="footer"/>
    <w:basedOn w:val="Normale"/>
    <w:link w:val="PidipaginaCarattere"/>
    <w:uiPriority w:val="99"/>
    <w:unhideWhenUsed/>
    <w:rsid w:val="004745D8"/>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4745D8"/>
  </w:style>
  <w:style w:type="character" w:styleId="Collegamentoipertestuale">
    <w:name w:val="Hyperlink"/>
    <w:uiPriority w:val="99"/>
    <w:unhideWhenUsed/>
    <w:rsid w:val="00AD020D"/>
    <w:rPr>
      <w:color w:val="0000FF"/>
      <w:u w:val="single"/>
    </w:rPr>
  </w:style>
  <w:style w:type="paragraph" w:styleId="Paragrafoelenco">
    <w:name w:val="List Paragraph"/>
    <w:basedOn w:val="Normale"/>
    <w:qFormat/>
    <w:rsid w:val="00B321DF"/>
    <w:pPr>
      <w:ind w:left="720"/>
      <w:contextualSpacing/>
    </w:pPr>
    <w:rPr>
      <w:rFonts w:ascii="Calibri" w:hAnsi="Calibri" w:cs="Times New Roman"/>
    </w:rPr>
  </w:style>
  <w:style w:type="table" w:styleId="Grigliatabella">
    <w:name w:val="Table Grid"/>
    <w:basedOn w:val="Tabellanormale"/>
    <w:uiPriority w:val="59"/>
    <w:rsid w:val="004E41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FRA">
    <w:name w:val="INFRA"/>
    <w:basedOn w:val="Normale"/>
    <w:rsid w:val="00DF7879"/>
    <w:pPr>
      <w:widowControl w:val="0"/>
      <w:suppressAutoHyphens/>
      <w:autoSpaceDE w:val="0"/>
      <w:spacing w:after="0" w:line="238" w:lineRule="atLeast"/>
      <w:ind w:firstLine="340"/>
      <w:jc w:val="both"/>
      <w:textAlignment w:val="center"/>
    </w:pPr>
    <w:rPr>
      <w:rFonts w:ascii="NewAsterLTStd" w:eastAsia="Times New Roman" w:hAnsi="NewAsterLTStd" w:cs="NewAsterLTStd"/>
      <w:color w:val="000000"/>
      <w:lang w:eastAsia="ar-SA"/>
    </w:rPr>
  </w:style>
  <w:style w:type="paragraph" w:customStyle="1" w:styleId="CodiceDocumento">
    <w:name w:val="Codice Documento"/>
    <w:basedOn w:val="Normale"/>
    <w:next w:val="Normale"/>
    <w:rsid w:val="00BE10B2"/>
    <w:pPr>
      <w:suppressAutoHyphens/>
      <w:spacing w:before="120" w:after="120" w:line="240" w:lineRule="auto"/>
      <w:ind w:left="57"/>
      <w:jc w:val="center"/>
    </w:pPr>
    <w:rPr>
      <w:rFonts w:eastAsia="Times New Roman" w:cs="Times New Roman"/>
      <w:b/>
      <w:caps/>
      <w:sz w:val="22"/>
      <w:lang w:eastAsia="ar-SA"/>
    </w:rPr>
  </w:style>
  <w:style w:type="paragraph" w:styleId="NormaleWeb">
    <w:name w:val="Normal (Web)"/>
    <w:basedOn w:val="Normale"/>
    <w:uiPriority w:val="99"/>
    <w:unhideWhenUsed/>
    <w:rsid w:val="001E1E9F"/>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Revisione">
    <w:name w:val="Revision"/>
    <w:hidden/>
    <w:uiPriority w:val="99"/>
    <w:semiHidden/>
    <w:rsid w:val="00162290"/>
    <w:rPr>
      <w:lang w:eastAsia="en-US"/>
    </w:rPr>
  </w:style>
  <w:style w:type="character" w:styleId="Rimandocommento">
    <w:name w:val="annotation reference"/>
    <w:uiPriority w:val="99"/>
    <w:semiHidden/>
    <w:unhideWhenUsed/>
    <w:rsid w:val="00E31BAF"/>
    <w:rPr>
      <w:sz w:val="16"/>
      <w:szCs w:val="16"/>
    </w:rPr>
  </w:style>
  <w:style w:type="paragraph" w:styleId="Testocommento">
    <w:name w:val="annotation text"/>
    <w:basedOn w:val="Normale"/>
    <w:link w:val="TestocommentoCarattere"/>
    <w:uiPriority w:val="99"/>
    <w:semiHidden/>
    <w:unhideWhenUsed/>
    <w:rsid w:val="00E31BAF"/>
  </w:style>
  <w:style w:type="character" w:customStyle="1" w:styleId="TestocommentoCarattere">
    <w:name w:val="Testo commento Carattere"/>
    <w:link w:val="Testocommento"/>
    <w:uiPriority w:val="99"/>
    <w:semiHidden/>
    <w:rsid w:val="00E31BAF"/>
    <w:rPr>
      <w:lang w:eastAsia="en-US"/>
    </w:rPr>
  </w:style>
  <w:style w:type="paragraph" w:styleId="Soggettocommento">
    <w:name w:val="annotation subject"/>
    <w:basedOn w:val="Testocommento"/>
    <w:next w:val="Testocommento"/>
    <w:link w:val="SoggettocommentoCarattere"/>
    <w:uiPriority w:val="99"/>
    <w:semiHidden/>
    <w:unhideWhenUsed/>
    <w:rsid w:val="00E31BAF"/>
    <w:rPr>
      <w:b/>
      <w:bCs/>
    </w:rPr>
  </w:style>
  <w:style w:type="character" w:customStyle="1" w:styleId="SoggettocommentoCarattere">
    <w:name w:val="Soggetto commento Carattere"/>
    <w:link w:val="Soggettocommento"/>
    <w:uiPriority w:val="99"/>
    <w:semiHidden/>
    <w:rsid w:val="00E31BAF"/>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7052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140CFE-4D91-4FC5-8DF1-5A290C857B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1106</Words>
  <Characters>6308</Characters>
  <Application>Microsoft Office Word</Application>
  <DocSecurity>8</DocSecurity>
  <Lines>52</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Daniele</dc:creator>
  <cp:keywords/>
  <cp:lastModifiedBy>Francesca Campagni</cp:lastModifiedBy>
  <cp:revision>2</cp:revision>
  <cp:lastPrinted>2026-09-17T09:41:00Z</cp:lastPrinted>
  <dcterms:created xsi:type="dcterms:W3CDTF">2026-09-17T09:42:00Z</dcterms:created>
  <dcterms:modified xsi:type="dcterms:W3CDTF">2026-09-17T09:42:00Z</dcterms:modified>
</cp:coreProperties>
</file>